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025D" w:rsidRDefault="00B9025D">
      <w:pPr>
        <w:rPr>
          <w:rFonts w:ascii="Times New Roman" w:hAnsi="Times New Roman" w:cs="Times New Roman"/>
          <w:color w:val="auto"/>
          <w:sz w:val="2"/>
          <w:szCs w:val="2"/>
        </w:rPr>
      </w:pPr>
    </w:p>
    <w:tbl>
      <w:tblPr>
        <w:tblW w:w="10274" w:type="dxa"/>
        <w:tblInd w:w="10" w:type="dxa"/>
        <w:tblLayout w:type="fixed"/>
        <w:tblCellMar>
          <w:left w:w="0" w:type="dxa"/>
          <w:right w:w="0" w:type="dxa"/>
        </w:tblCellMar>
        <w:tblLook w:val="0000"/>
      </w:tblPr>
      <w:tblGrid>
        <w:gridCol w:w="1559"/>
        <w:gridCol w:w="960"/>
        <w:gridCol w:w="2430"/>
        <w:gridCol w:w="1170"/>
        <w:gridCol w:w="1095"/>
        <w:gridCol w:w="1155"/>
        <w:gridCol w:w="885"/>
        <w:gridCol w:w="1020"/>
      </w:tblGrid>
      <w:tr w:rsidR="00B9025D" w:rsidTr="00627DCC">
        <w:trPr>
          <w:trHeight w:hRule="exact" w:val="500"/>
        </w:trPr>
        <w:tc>
          <w:tcPr>
            <w:tcW w:w="10274" w:type="dxa"/>
            <w:gridSpan w:val="8"/>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384" w:lineRule="exact"/>
              <w:ind w:left="20"/>
              <w:jc w:val="center"/>
              <w:rPr>
                <w:rFonts w:ascii="微软雅黑" w:eastAsia="微软雅黑" w:hAnsi="Times New Roman" w:cs="微软雅黑"/>
                <w:sz w:val="32"/>
                <w:szCs w:val="32"/>
              </w:rPr>
            </w:pPr>
            <w:r>
              <w:rPr>
                <w:rFonts w:ascii="微软雅黑" w:eastAsia="微软雅黑" w:hAnsi="Times New Roman" w:cs="微软雅黑" w:hint="eastAsia"/>
                <w:b/>
                <w:bCs/>
                <w:sz w:val="32"/>
                <w:szCs w:val="32"/>
              </w:rPr>
              <w:t>商法课程教学大纲</w:t>
            </w:r>
          </w:p>
        </w:tc>
      </w:tr>
      <w:tr w:rsidR="00B9025D" w:rsidTr="00627DCC">
        <w:trPr>
          <w:trHeight w:hRule="exact" w:val="480"/>
        </w:trPr>
        <w:tc>
          <w:tcPr>
            <w:tcW w:w="10274" w:type="dxa"/>
            <w:gridSpan w:val="8"/>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jc w:val="center"/>
              <w:rPr>
                <w:rFonts w:ascii="微软雅黑" w:eastAsia="微软雅黑" w:hAnsi="Times New Roman" w:cs="微软雅黑"/>
                <w:sz w:val="28"/>
                <w:szCs w:val="28"/>
              </w:rPr>
            </w:pPr>
            <w:r>
              <w:rPr>
                <w:rFonts w:ascii="微软雅黑" w:eastAsia="微软雅黑" w:hAnsi="Times New Roman" w:cs="微软雅黑" w:hint="eastAsia"/>
                <w:sz w:val="28"/>
                <w:szCs w:val="28"/>
              </w:rPr>
              <w:t>课程基本信息（</w:t>
            </w:r>
            <w:r>
              <w:rPr>
                <w:rFonts w:ascii="微软雅黑" w:eastAsia="微软雅黑" w:hAnsi="Times New Roman" w:cs="微软雅黑"/>
                <w:sz w:val="28"/>
                <w:szCs w:val="28"/>
              </w:rPr>
              <w:t>Course Information</w:t>
            </w:r>
            <w:r>
              <w:rPr>
                <w:rFonts w:ascii="微软雅黑" w:eastAsia="微软雅黑" w:hAnsi="Times New Roman" w:cs="微软雅黑" w:hint="eastAsia"/>
                <w:sz w:val="28"/>
                <w:szCs w:val="28"/>
              </w:rPr>
              <w:t>）</w:t>
            </w:r>
          </w:p>
        </w:tc>
      </w:tr>
      <w:tr w:rsidR="00B9025D" w:rsidTr="00627DCC">
        <w:trPr>
          <w:trHeight w:hRule="exact" w:val="540"/>
        </w:trPr>
        <w:tc>
          <w:tcPr>
            <w:tcW w:w="155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课程代码</w:t>
            </w:r>
          </w:p>
          <w:p w:rsidR="00B9025D" w:rsidRDefault="00DF38EF">
            <w:pPr>
              <w:jc w:val="center"/>
              <w:rPr>
                <w:rFonts w:ascii="微软雅黑" w:eastAsia="微软雅黑" w:hAnsi="Times New Roman" w:cs="微软雅黑"/>
                <w:sz w:val="18"/>
                <w:szCs w:val="18"/>
              </w:rPr>
            </w:pPr>
            <w:r>
              <w:rPr>
                <w:rFonts w:ascii="Times New Roman" w:eastAsia="微软雅黑" w:hAnsi="Times New Roman" w:cs="Times New Roman"/>
                <w:sz w:val="18"/>
                <w:szCs w:val="18"/>
              </w:rPr>
              <w:t>(Course Code</w:t>
            </w:r>
            <w:r>
              <w:rPr>
                <w:rFonts w:ascii="微软雅黑" w:eastAsia="微软雅黑" w:hAnsi="Times New Roman" w:cs="微软雅黑"/>
                <w:sz w:val="18"/>
                <w:szCs w:val="18"/>
              </w:rPr>
              <w:t>)</w:t>
            </w:r>
          </w:p>
        </w:tc>
        <w:tc>
          <w:tcPr>
            <w:tcW w:w="3390"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99292D">
            <w:pPr>
              <w:spacing w:line="216" w:lineRule="exact"/>
              <w:ind w:left="20"/>
              <w:rPr>
                <w:rFonts w:ascii="微软雅黑" w:eastAsia="微软雅黑" w:hAnsi="Times New Roman" w:cs="微软雅黑"/>
                <w:sz w:val="18"/>
                <w:szCs w:val="18"/>
              </w:rPr>
            </w:pPr>
            <w:r>
              <w:rPr>
                <w:rFonts w:ascii="微软雅黑" w:eastAsia="微软雅黑" w:hAnsi="Times New Roman" w:cs="微软雅黑" w:hint="eastAsia"/>
                <w:sz w:val="18"/>
                <w:szCs w:val="18"/>
              </w:rPr>
              <w:t>ECON3511</w:t>
            </w:r>
          </w:p>
        </w:tc>
        <w:tc>
          <w:tcPr>
            <w:tcW w:w="117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学时</w:t>
            </w:r>
            <w:r>
              <w:rPr>
                <w:rFonts w:ascii="微软雅黑" w:eastAsia="微软雅黑" w:hAnsi="Times New Roman" w:cs="微软雅黑"/>
                <w:sz w:val="18"/>
                <w:szCs w:val="18"/>
              </w:rPr>
              <w:t xml:space="preserve"> </w:t>
            </w:r>
          </w:p>
          <w:p w:rsidR="00B9025D" w:rsidRDefault="00DF38EF">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(Credit Hours)</w:t>
            </w:r>
          </w:p>
        </w:tc>
        <w:tc>
          <w:tcPr>
            <w:tcW w:w="2250"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48</w:t>
            </w:r>
          </w:p>
        </w:tc>
        <w:tc>
          <w:tcPr>
            <w:tcW w:w="88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学分</w:t>
            </w:r>
            <w:r>
              <w:rPr>
                <w:rFonts w:ascii="微软雅黑" w:eastAsia="微软雅黑" w:hAnsi="Times New Roman" w:cs="微软雅黑"/>
                <w:sz w:val="18"/>
                <w:szCs w:val="18"/>
              </w:rPr>
              <w:t xml:space="preserve"> </w:t>
            </w:r>
          </w:p>
          <w:p w:rsidR="00B9025D" w:rsidRDefault="00DF38EF">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(Credits)</w:t>
            </w:r>
          </w:p>
        </w:tc>
        <w:tc>
          <w:tcPr>
            <w:tcW w:w="102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3.0</w:t>
            </w:r>
          </w:p>
        </w:tc>
      </w:tr>
      <w:tr w:rsidR="00B9025D" w:rsidTr="00627DCC">
        <w:trPr>
          <w:trHeight w:hRule="exact" w:val="440"/>
        </w:trPr>
        <w:tc>
          <w:tcPr>
            <w:tcW w:w="1559"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jc w:val="center"/>
              <w:rPr>
                <w:rFonts w:ascii="Times New Roman" w:eastAsia="微软雅黑" w:hAnsi="Times New Roman" w:cs="Times New Roman"/>
                <w:sz w:val="18"/>
                <w:szCs w:val="18"/>
              </w:rPr>
            </w:pPr>
            <w:r>
              <w:rPr>
                <w:rFonts w:ascii="微软雅黑" w:eastAsia="微软雅黑" w:hAnsi="Times New Roman" w:cs="微软雅黑" w:hint="eastAsia"/>
                <w:sz w:val="18"/>
                <w:szCs w:val="18"/>
              </w:rPr>
              <w:t>课程名称</w:t>
            </w:r>
            <w:r>
              <w:rPr>
                <w:rFonts w:ascii="微软雅黑" w:eastAsia="微软雅黑" w:hAnsi="Times New Roman" w:cs="微软雅黑"/>
                <w:sz w:val="18"/>
                <w:szCs w:val="18"/>
              </w:rPr>
              <w:t xml:space="preserve"> </w:t>
            </w:r>
          </w:p>
          <w:p w:rsidR="00B9025D" w:rsidRDefault="00DF38EF">
            <w:pPr>
              <w:jc w:val="center"/>
              <w:rPr>
                <w:rFonts w:ascii="微软雅黑" w:eastAsia="微软雅黑" w:hAnsi="Times New Roman" w:cs="微软雅黑"/>
                <w:sz w:val="18"/>
                <w:szCs w:val="18"/>
              </w:rPr>
            </w:pPr>
            <w:r>
              <w:rPr>
                <w:rFonts w:ascii="Times New Roman" w:eastAsia="微软雅黑" w:hAnsi="Times New Roman" w:cs="Times New Roman"/>
                <w:sz w:val="18"/>
                <w:szCs w:val="18"/>
              </w:rPr>
              <w:t>(Course Name</w:t>
            </w:r>
            <w:r>
              <w:rPr>
                <w:rFonts w:ascii="微软雅黑" w:eastAsia="微软雅黑" w:hAnsi="Times New Roman" w:cs="微软雅黑"/>
                <w:sz w:val="18"/>
                <w:szCs w:val="18"/>
              </w:rPr>
              <w:t>)</w:t>
            </w:r>
          </w:p>
        </w:tc>
        <w:tc>
          <w:tcPr>
            <w:tcW w:w="8715" w:type="dxa"/>
            <w:gridSpan w:val="7"/>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rPr>
                <w:rFonts w:ascii="微软雅黑" w:eastAsia="微软雅黑" w:hAnsi="Times New Roman" w:cs="微软雅黑"/>
                <w:sz w:val="18"/>
                <w:szCs w:val="18"/>
              </w:rPr>
            </w:pPr>
            <w:r>
              <w:rPr>
                <w:rFonts w:ascii="微软雅黑" w:eastAsia="微软雅黑" w:hAnsi="Times New Roman" w:cs="微软雅黑"/>
                <w:sz w:val="18"/>
                <w:szCs w:val="18"/>
              </w:rPr>
              <w:t>(</w:t>
            </w:r>
            <w:r>
              <w:rPr>
                <w:rFonts w:ascii="微软雅黑" w:eastAsia="微软雅黑" w:hAnsi="Times New Roman" w:cs="微软雅黑" w:hint="eastAsia"/>
                <w:sz w:val="18"/>
                <w:szCs w:val="18"/>
              </w:rPr>
              <w:t>中文</w:t>
            </w:r>
            <w:r>
              <w:rPr>
                <w:rFonts w:ascii="微软雅黑" w:eastAsia="微软雅黑" w:hAnsi="Times New Roman" w:cs="微软雅黑"/>
                <w:sz w:val="18"/>
                <w:szCs w:val="18"/>
              </w:rPr>
              <w:t>)</w:t>
            </w:r>
            <w:r>
              <w:rPr>
                <w:rFonts w:ascii="微软雅黑" w:eastAsia="微软雅黑" w:hAnsi="Times New Roman" w:cs="微软雅黑" w:hint="eastAsia"/>
                <w:sz w:val="18"/>
                <w:szCs w:val="18"/>
              </w:rPr>
              <w:t>商法</w:t>
            </w:r>
          </w:p>
        </w:tc>
      </w:tr>
      <w:tr w:rsidR="00B9025D" w:rsidTr="00627DCC">
        <w:trPr>
          <w:trHeight w:hRule="exact" w:val="420"/>
        </w:trPr>
        <w:tc>
          <w:tcPr>
            <w:tcW w:w="155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B9025D">
            <w:pPr>
              <w:rPr>
                <w:rFonts w:ascii="微软雅黑" w:eastAsia="微软雅黑" w:hAnsi="Times New Roman" w:cs="微软雅黑"/>
                <w:sz w:val="18"/>
                <w:szCs w:val="18"/>
              </w:rPr>
            </w:pPr>
          </w:p>
        </w:tc>
        <w:tc>
          <w:tcPr>
            <w:tcW w:w="8715" w:type="dxa"/>
            <w:gridSpan w:val="7"/>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rPr>
                <w:rFonts w:ascii="微软雅黑" w:eastAsia="微软雅黑" w:hAnsi="Times New Roman" w:cs="微软雅黑"/>
                <w:sz w:val="18"/>
                <w:szCs w:val="18"/>
              </w:rPr>
            </w:pPr>
            <w:r>
              <w:rPr>
                <w:rFonts w:ascii="微软雅黑" w:eastAsia="微软雅黑" w:hAnsi="Times New Roman" w:cs="微软雅黑"/>
                <w:sz w:val="18"/>
                <w:szCs w:val="18"/>
              </w:rPr>
              <w:t>(</w:t>
            </w:r>
            <w:r>
              <w:rPr>
                <w:rFonts w:ascii="微软雅黑" w:eastAsia="微软雅黑" w:hAnsi="Times New Roman" w:cs="微软雅黑" w:hint="eastAsia"/>
                <w:sz w:val="18"/>
                <w:szCs w:val="18"/>
              </w:rPr>
              <w:t>英文</w:t>
            </w:r>
            <w:r>
              <w:rPr>
                <w:rFonts w:ascii="微软雅黑" w:eastAsia="微软雅黑" w:hAnsi="Times New Roman" w:cs="微软雅黑"/>
                <w:sz w:val="18"/>
                <w:szCs w:val="18"/>
              </w:rPr>
              <w:t>)Business Law</w:t>
            </w:r>
          </w:p>
        </w:tc>
      </w:tr>
      <w:tr w:rsidR="00B9025D" w:rsidTr="00627DCC">
        <w:trPr>
          <w:trHeight w:hRule="exact" w:val="480"/>
        </w:trPr>
        <w:tc>
          <w:tcPr>
            <w:tcW w:w="155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课程性质</w:t>
            </w:r>
            <w:r>
              <w:rPr>
                <w:rFonts w:ascii="微软雅黑" w:eastAsia="微软雅黑" w:hAnsi="Times New Roman" w:cs="微软雅黑"/>
                <w:sz w:val="18"/>
                <w:szCs w:val="18"/>
              </w:rPr>
              <w:t xml:space="preserve"> </w:t>
            </w:r>
          </w:p>
          <w:p w:rsidR="00B9025D" w:rsidRDefault="00DF38EF">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(Course Type)</w:t>
            </w:r>
          </w:p>
        </w:tc>
        <w:tc>
          <w:tcPr>
            <w:tcW w:w="8715" w:type="dxa"/>
            <w:gridSpan w:val="7"/>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rPr>
                <w:rFonts w:ascii="微软雅黑" w:eastAsia="微软雅黑" w:hAnsi="Times New Roman" w:cs="微软雅黑"/>
                <w:sz w:val="18"/>
                <w:szCs w:val="18"/>
              </w:rPr>
            </w:pPr>
            <w:r>
              <w:rPr>
                <w:rFonts w:ascii="微软雅黑" w:eastAsia="微软雅黑" w:hAnsi="Times New Roman" w:cs="微软雅黑" w:hint="eastAsia"/>
                <w:sz w:val="18"/>
                <w:szCs w:val="18"/>
              </w:rPr>
              <w:t>必修</w:t>
            </w:r>
          </w:p>
        </w:tc>
      </w:tr>
      <w:tr w:rsidR="00B9025D" w:rsidTr="00627DCC">
        <w:trPr>
          <w:trHeight w:hRule="exact" w:val="480"/>
        </w:trPr>
        <w:tc>
          <w:tcPr>
            <w:tcW w:w="155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授课对象</w:t>
            </w:r>
            <w:r>
              <w:rPr>
                <w:rFonts w:ascii="微软雅黑" w:eastAsia="微软雅黑" w:hAnsi="Times New Roman" w:cs="微软雅黑"/>
                <w:sz w:val="18"/>
                <w:szCs w:val="18"/>
              </w:rPr>
              <w:t xml:space="preserve"> </w:t>
            </w:r>
          </w:p>
          <w:p w:rsidR="00B9025D" w:rsidRDefault="00DF38EF">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(Target Audience)</w:t>
            </w:r>
          </w:p>
        </w:tc>
        <w:tc>
          <w:tcPr>
            <w:tcW w:w="8715" w:type="dxa"/>
            <w:gridSpan w:val="7"/>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rPr>
                <w:rFonts w:ascii="微软雅黑" w:eastAsia="微软雅黑" w:hAnsi="Times New Roman" w:cs="微软雅黑"/>
                <w:sz w:val="18"/>
                <w:szCs w:val="18"/>
              </w:rPr>
            </w:pPr>
            <w:r>
              <w:rPr>
                <w:rFonts w:ascii="微软雅黑" w:eastAsia="微软雅黑" w:hAnsi="Times New Roman" w:cs="微软雅黑" w:hint="eastAsia"/>
                <w:sz w:val="18"/>
                <w:szCs w:val="18"/>
              </w:rPr>
              <w:t>法学本科专业学生</w:t>
            </w:r>
          </w:p>
        </w:tc>
      </w:tr>
      <w:tr w:rsidR="00B9025D" w:rsidTr="00627DCC">
        <w:trPr>
          <w:trHeight w:hRule="exact" w:val="700"/>
        </w:trPr>
        <w:tc>
          <w:tcPr>
            <w:tcW w:w="155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授课语言</w:t>
            </w:r>
            <w:r>
              <w:rPr>
                <w:rFonts w:ascii="微软雅黑" w:eastAsia="微软雅黑" w:hAnsi="Times New Roman" w:cs="微软雅黑"/>
                <w:sz w:val="18"/>
                <w:szCs w:val="18"/>
              </w:rPr>
              <w:t xml:space="preserve"> </w:t>
            </w:r>
          </w:p>
          <w:p w:rsidR="00B9025D" w:rsidRDefault="00DF38EF">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(Language of Instruction)</w:t>
            </w:r>
          </w:p>
        </w:tc>
        <w:tc>
          <w:tcPr>
            <w:tcW w:w="8715" w:type="dxa"/>
            <w:gridSpan w:val="7"/>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rPr>
                <w:rFonts w:ascii="微软雅黑" w:eastAsia="微软雅黑" w:hAnsi="Times New Roman" w:cs="微软雅黑"/>
                <w:sz w:val="18"/>
                <w:szCs w:val="18"/>
              </w:rPr>
            </w:pPr>
            <w:r>
              <w:rPr>
                <w:rFonts w:ascii="微软雅黑" w:eastAsia="微软雅黑" w:hAnsi="Times New Roman" w:cs="微软雅黑" w:hint="eastAsia"/>
                <w:sz w:val="18"/>
                <w:szCs w:val="18"/>
              </w:rPr>
              <w:t>中文</w:t>
            </w:r>
          </w:p>
        </w:tc>
      </w:tr>
      <w:tr w:rsidR="00B9025D" w:rsidTr="00627DCC">
        <w:trPr>
          <w:trHeight w:hRule="exact" w:val="480"/>
        </w:trPr>
        <w:tc>
          <w:tcPr>
            <w:tcW w:w="155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开课院系</w:t>
            </w:r>
          </w:p>
          <w:p w:rsidR="00B9025D" w:rsidRDefault="00DF38EF">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 xml:space="preserve"> (School)</w:t>
            </w:r>
          </w:p>
        </w:tc>
        <w:tc>
          <w:tcPr>
            <w:tcW w:w="8715" w:type="dxa"/>
            <w:gridSpan w:val="7"/>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rPr>
                <w:rFonts w:ascii="微软雅黑" w:eastAsia="微软雅黑" w:hAnsi="Times New Roman" w:cs="微软雅黑"/>
                <w:sz w:val="18"/>
                <w:szCs w:val="18"/>
              </w:rPr>
            </w:pPr>
            <w:proofErr w:type="gramStart"/>
            <w:r>
              <w:rPr>
                <w:rFonts w:ascii="微软雅黑" w:eastAsia="微软雅黑" w:hAnsi="Times New Roman" w:cs="微软雅黑" w:hint="eastAsia"/>
                <w:sz w:val="18"/>
                <w:szCs w:val="18"/>
              </w:rPr>
              <w:t>凯</w:t>
            </w:r>
            <w:proofErr w:type="gramEnd"/>
            <w:r>
              <w:rPr>
                <w:rFonts w:ascii="微软雅黑" w:eastAsia="微软雅黑" w:hAnsi="Times New Roman" w:cs="微软雅黑" w:hint="eastAsia"/>
                <w:sz w:val="18"/>
                <w:szCs w:val="18"/>
              </w:rPr>
              <w:t>原法学院</w:t>
            </w:r>
          </w:p>
        </w:tc>
      </w:tr>
      <w:tr w:rsidR="00B9025D" w:rsidTr="00493869">
        <w:trPr>
          <w:trHeight w:hRule="exact" w:val="707"/>
        </w:trPr>
        <w:tc>
          <w:tcPr>
            <w:tcW w:w="155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先修课程</w:t>
            </w:r>
            <w:r>
              <w:rPr>
                <w:rFonts w:ascii="微软雅黑" w:eastAsia="微软雅黑" w:hAnsi="Times New Roman" w:cs="微软雅黑"/>
                <w:sz w:val="18"/>
                <w:szCs w:val="18"/>
              </w:rPr>
              <w:t xml:space="preserve"> </w:t>
            </w:r>
          </w:p>
          <w:p w:rsidR="00B9025D" w:rsidRDefault="00DF38EF">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(Prerequisite)</w:t>
            </w:r>
          </w:p>
        </w:tc>
        <w:tc>
          <w:tcPr>
            <w:tcW w:w="3390"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B9025D">
            <w:pPr>
              <w:rPr>
                <w:rFonts w:ascii="Times New Roman" w:hAnsi="Times New Roman" w:cs="Times New Roman"/>
                <w:color w:val="auto"/>
              </w:rPr>
            </w:pPr>
          </w:p>
        </w:tc>
        <w:tc>
          <w:tcPr>
            <w:tcW w:w="117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后续课程</w:t>
            </w:r>
            <w:r>
              <w:rPr>
                <w:rFonts w:ascii="微软雅黑" w:eastAsia="微软雅黑" w:hAnsi="Times New Roman" w:cs="微软雅黑"/>
                <w:sz w:val="18"/>
                <w:szCs w:val="18"/>
              </w:rPr>
              <w:t xml:space="preserve"> </w:t>
            </w:r>
          </w:p>
          <w:p w:rsidR="00B9025D" w:rsidRDefault="00DF38EF">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(post)</w:t>
            </w:r>
          </w:p>
        </w:tc>
        <w:tc>
          <w:tcPr>
            <w:tcW w:w="4155" w:type="dxa"/>
            <w:gridSpan w:val="4"/>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B9025D">
            <w:pPr>
              <w:rPr>
                <w:rFonts w:ascii="Times New Roman" w:hAnsi="Times New Roman" w:cs="Times New Roman"/>
                <w:color w:val="auto"/>
              </w:rPr>
            </w:pPr>
          </w:p>
        </w:tc>
      </w:tr>
      <w:tr w:rsidR="00B9025D" w:rsidTr="00627DCC">
        <w:trPr>
          <w:trHeight w:hRule="exact" w:val="700"/>
        </w:trPr>
        <w:tc>
          <w:tcPr>
            <w:tcW w:w="155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课程负责人</w:t>
            </w:r>
            <w:r>
              <w:rPr>
                <w:rFonts w:ascii="微软雅黑" w:eastAsia="微软雅黑" w:hAnsi="Times New Roman" w:cs="微软雅黑"/>
                <w:sz w:val="18"/>
                <w:szCs w:val="18"/>
              </w:rPr>
              <w:t xml:space="preserve"> </w:t>
            </w:r>
          </w:p>
          <w:p w:rsidR="00B9025D" w:rsidRDefault="00DF38EF">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(Instructor)</w:t>
            </w:r>
          </w:p>
        </w:tc>
        <w:tc>
          <w:tcPr>
            <w:tcW w:w="3390"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rPr>
                <w:rFonts w:ascii="微软雅黑" w:eastAsia="微软雅黑" w:hAnsi="Times New Roman" w:cs="微软雅黑"/>
                <w:sz w:val="18"/>
                <w:szCs w:val="18"/>
              </w:rPr>
            </w:pPr>
            <w:r>
              <w:rPr>
                <w:rFonts w:ascii="微软雅黑" w:eastAsia="微软雅黑" w:hAnsi="Times New Roman" w:cs="微软雅黑" w:hint="eastAsia"/>
                <w:sz w:val="18"/>
                <w:szCs w:val="18"/>
              </w:rPr>
              <w:t>崔香梅</w:t>
            </w:r>
          </w:p>
        </w:tc>
        <w:tc>
          <w:tcPr>
            <w:tcW w:w="117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课程网址</w:t>
            </w:r>
            <w:r>
              <w:rPr>
                <w:rFonts w:ascii="微软雅黑" w:eastAsia="微软雅黑" w:hAnsi="Times New Roman" w:cs="微软雅黑"/>
                <w:sz w:val="18"/>
                <w:szCs w:val="18"/>
              </w:rPr>
              <w:t xml:space="preserve"> </w:t>
            </w:r>
          </w:p>
          <w:p w:rsidR="00B9025D" w:rsidRDefault="00DF38EF">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(Course Webpage)</w:t>
            </w:r>
          </w:p>
        </w:tc>
        <w:tc>
          <w:tcPr>
            <w:tcW w:w="4155" w:type="dxa"/>
            <w:gridSpan w:val="4"/>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B9025D">
            <w:pPr>
              <w:rPr>
                <w:rFonts w:ascii="Times New Roman" w:hAnsi="Times New Roman" w:cs="Times New Roman"/>
                <w:color w:val="auto"/>
              </w:rPr>
            </w:pPr>
          </w:p>
        </w:tc>
      </w:tr>
      <w:tr w:rsidR="00627DCC" w:rsidTr="00684045">
        <w:trPr>
          <w:trHeight w:hRule="exact" w:val="2570"/>
        </w:trPr>
        <w:tc>
          <w:tcPr>
            <w:tcW w:w="155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27DCC" w:rsidRDefault="00627DCC" w:rsidP="00627DCC">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课程简介（中文）</w:t>
            </w:r>
          </w:p>
          <w:p w:rsidR="00627DCC" w:rsidRDefault="00627DCC" w:rsidP="00627DCC">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 xml:space="preserve"> (Description)</w:t>
            </w:r>
          </w:p>
        </w:tc>
        <w:tc>
          <w:tcPr>
            <w:tcW w:w="8715" w:type="dxa"/>
            <w:gridSpan w:val="7"/>
            <w:tcBorders>
              <w:top w:val="single" w:sz="8" w:space="0" w:color="000000"/>
              <w:left w:val="single" w:sz="8" w:space="0" w:color="000000"/>
              <w:bottom w:val="single" w:sz="8" w:space="0" w:color="000000"/>
              <w:right w:val="single" w:sz="8" w:space="0" w:color="000000"/>
            </w:tcBorders>
            <w:shd w:val="clear" w:color="auto" w:fill="FFFFFF"/>
            <w:vAlign w:val="center"/>
          </w:tcPr>
          <w:p w:rsidR="00627DCC" w:rsidRPr="00493869" w:rsidRDefault="00627DCC" w:rsidP="002A30F4">
            <w:pPr>
              <w:ind w:firstLineChars="200" w:firstLine="360"/>
              <w:rPr>
                <w:rFonts w:ascii="微软雅黑" w:eastAsia="微软雅黑" w:hAnsi="Times New Roman" w:cs="微软雅黑"/>
                <w:sz w:val="18"/>
                <w:szCs w:val="18"/>
              </w:rPr>
            </w:pPr>
            <w:r w:rsidRPr="00493869">
              <w:rPr>
                <w:rFonts w:ascii="微软雅黑" w:eastAsia="微软雅黑" w:hAnsi="Times New Roman" w:cs="微软雅黑"/>
                <w:sz w:val="18"/>
                <w:szCs w:val="18"/>
              </w:rPr>
              <w:t>（中文300-500字，含课程性质、主要教学内容、课程教学目标等）</w:t>
            </w:r>
          </w:p>
          <w:p w:rsidR="00627DCC" w:rsidRPr="00493869" w:rsidRDefault="00627DCC" w:rsidP="00684045">
            <w:pPr>
              <w:widowControl/>
              <w:snapToGrid w:val="0"/>
              <w:ind w:firstLine="420"/>
              <w:rPr>
                <w:rFonts w:ascii="微软雅黑" w:eastAsia="微软雅黑" w:hAnsi="Times New Roman" w:cs="微软雅黑"/>
                <w:sz w:val="18"/>
                <w:szCs w:val="18"/>
              </w:rPr>
            </w:pPr>
            <w:r w:rsidRPr="00493869">
              <w:rPr>
                <w:rFonts w:ascii="微软雅黑" w:eastAsia="微软雅黑" w:hAnsi="Times New Roman" w:cs="微软雅黑"/>
                <w:sz w:val="18"/>
                <w:szCs w:val="18"/>
              </w:rPr>
              <w:t>本课程是面向法学本科专业学生开设的必修课程，属于法学本科专业学生深化学习商法学时应该掌握的基本内容。商法是</w:t>
            </w:r>
            <w:proofErr w:type="gramStart"/>
            <w:r w:rsidRPr="00493869">
              <w:rPr>
                <w:rFonts w:ascii="微软雅黑" w:eastAsia="微软雅黑" w:hAnsi="Times New Roman" w:cs="微软雅黑"/>
                <w:sz w:val="18"/>
                <w:szCs w:val="18"/>
              </w:rPr>
              <w:t>研究商事组织</w:t>
            </w:r>
            <w:proofErr w:type="gramEnd"/>
            <w:r w:rsidRPr="00493869">
              <w:rPr>
                <w:rFonts w:ascii="微软雅黑" w:eastAsia="微软雅黑" w:hAnsi="Times New Roman" w:cs="微软雅黑"/>
                <w:sz w:val="18"/>
                <w:szCs w:val="18"/>
              </w:rPr>
              <w:t>和商事行为法律规范的科学，本课程在介绍商法总论、合伙企业法、公司法、证券法、票据法、信托法、保险法、破产法基础上，重点讲授制度形成历史、制度基本状况、学说理论、法律规范等方面的知识。设置本课程的具体目的和</w:t>
            </w:r>
            <w:proofErr w:type="gramStart"/>
            <w:r w:rsidRPr="00493869">
              <w:rPr>
                <w:rFonts w:ascii="微软雅黑" w:eastAsia="微软雅黑" w:hAnsi="Times New Roman" w:cs="微软雅黑"/>
                <w:sz w:val="18"/>
                <w:szCs w:val="18"/>
              </w:rPr>
              <w:t>要</w:t>
            </w:r>
            <w:proofErr w:type="gramEnd"/>
            <w:r w:rsidRPr="00493869">
              <w:rPr>
                <w:rFonts w:ascii="微软雅黑" w:eastAsia="微软雅黑" w:hAnsi="Times New Roman" w:cs="微软雅黑"/>
                <w:sz w:val="18"/>
                <w:szCs w:val="18"/>
              </w:rPr>
              <w:t>求是：了解和掌握商法的基本概念、基本原理、基本理论，熟悉有关商事活动和商事行为方面的法律、法规。使学生在任课教师的引导下，通过听取教师讲授、课堂讨论，培养分析商法方面具体问题与应用商法知识解决现实问题的能力。也希望学生能主动阅读相关的介绍外国商法的文献资料，采用积极发言等方式参与到课程中来。</w:t>
            </w:r>
          </w:p>
        </w:tc>
      </w:tr>
      <w:tr w:rsidR="00627DCC" w:rsidTr="00EE72C3">
        <w:trPr>
          <w:trHeight w:hRule="exact" w:val="4031"/>
        </w:trPr>
        <w:tc>
          <w:tcPr>
            <w:tcW w:w="155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27DCC" w:rsidRDefault="00627DCC" w:rsidP="00627DCC">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课程简介（英文）</w:t>
            </w:r>
          </w:p>
          <w:p w:rsidR="00627DCC" w:rsidRDefault="00627DCC" w:rsidP="00627DCC">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 xml:space="preserve"> (Description)</w:t>
            </w:r>
          </w:p>
        </w:tc>
        <w:tc>
          <w:tcPr>
            <w:tcW w:w="8715" w:type="dxa"/>
            <w:gridSpan w:val="7"/>
            <w:tcBorders>
              <w:top w:val="single" w:sz="8" w:space="0" w:color="000000"/>
              <w:left w:val="single" w:sz="8" w:space="0" w:color="000000"/>
              <w:bottom w:val="single" w:sz="8" w:space="0" w:color="000000"/>
              <w:right w:val="single" w:sz="8" w:space="0" w:color="000000"/>
            </w:tcBorders>
            <w:shd w:val="clear" w:color="auto" w:fill="FFFFFF"/>
            <w:vAlign w:val="center"/>
          </w:tcPr>
          <w:p w:rsidR="00627DCC" w:rsidRPr="00EE72C3" w:rsidRDefault="00627DCC" w:rsidP="00684045">
            <w:pPr>
              <w:ind w:firstLineChars="200" w:firstLine="360"/>
              <w:rPr>
                <w:rFonts w:ascii="Microsoft YaHei UI" w:eastAsia="Microsoft YaHei UI" w:hAnsi="Microsoft YaHei UI" w:cs="微软雅黑"/>
                <w:sz w:val="18"/>
                <w:szCs w:val="18"/>
              </w:rPr>
            </w:pPr>
            <w:r w:rsidRPr="00EE72C3">
              <w:rPr>
                <w:rFonts w:ascii="Microsoft YaHei UI" w:eastAsia="Microsoft YaHei UI" w:hAnsi="Microsoft YaHei UI" w:cs="微软雅黑"/>
                <w:sz w:val="18"/>
                <w:szCs w:val="18"/>
              </w:rPr>
              <w:t xml:space="preserve">This course is a compulsory course for undergraduate </w:t>
            </w:r>
            <w:proofErr w:type="spellStart"/>
            <w:r w:rsidRPr="00EE72C3">
              <w:rPr>
                <w:rFonts w:ascii="Microsoft YaHei UI" w:eastAsia="Microsoft YaHei UI" w:hAnsi="Microsoft YaHei UI" w:cs="微软雅黑"/>
                <w:sz w:val="18"/>
                <w:szCs w:val="18"/>
              </w:rPr>
              <w:t>studentsof</w:t>
            </w:r>
            <w:proofErr w:type="spellEnd"/>
            <w:r w:rsidRPr="00EE72C3">
              <w:rPr>
                <w:rFonts w:ascii="Microsoft YaHei UI" w:eastAsia="Microsoft YaHei UI" w:hAnsi="Microsoft YaHei UI" w:cs="微软雅黑"/>
                <w:sz w:val="18"/>
                <w:szCs w:val="18"/>
              </w:rPr>
              <w:t xml:space="preserve"> law major. </w:t>
            </w:r>
            <w:proofErr w:type="spellStart"/>
            <w:r w:rsidRPr="00EE72C3">
              <w:rPr>
                <w:rFonts w:ascii="Microsoft YaHei UI" w:eastAsia="Microsoft YaHei UI" w:hAnsi="Microsoft YaHei UI" w:cs="微软雅黑"/>
                <w:sz w:val="18"/>
                <w:szCs w:val="18"/>
              </w:rPr>
              <w:t>Itis</w:t>
            </w:r>
            <w:proofErr w:type="spellEnd"/>
            <w:r w:rsidRPr="00EE72C3">
              <w:rPr>
                <w:rFonts w:ascii="Microsoft YaHei UI" w:eastAsia="Microsoft YaHei UI" w:hAnsi="Microsoft YaHei UI" w:cs="微软雅黑"/>
                <w:sz w:val="18"/>
                <w:szCs w:val="18"/>
              </w:rPr>
              <w:t xml:space="preserve"> </w:t>
            </w:r>
            <w:proofErr w:type="spellStart"/>
            <w:r w:rsidRPr="00EE72C3">
              <w:rPr>
                <w:rFonts w:ascii="Microsoft YaHei UI" w:eastAsia="Microsoft YaHei UI" w:hAnsi="Microsoft YaHei UI" w:cs="微软雅黑"/>
                <w:sz w:val="18"/>
                <w:szCs w:val="18"/>
              </w:rPr>
              <w:t>requiredfor</w:t>
            </w:r>
            <w:proofErr w:type="spellEnd"/>
            <w:r w:rsidRPr="00EE72C3">
              <w:rPr>
                <w:rFonts w:ascii="Microsoft YaHei UI" w:eastAsia="Microsoft YaHei UI" w:hAnsi="Microsoft YaHei UI" w:cs="微软雅黑"/>
                <w:sz w:val="18"/>
                <w:szCs w:val="18"/>
              </w:rPr>
              <w:t xml:space="preserve"> law students to have a better command </w:t>
            </w:r>
            <w:proofErr w:type="spellStart"/>
            <w:r w:rsidRPr="00EE72C3">
              <w:rPr>
                <w:rFonts w:ascii="Microsoft YaHei UI" w:eastAsia="Microsoft YaHei UI" w:hAnsi="Microsoft YaHei UI" w:cs="微软雅黑"/>
                <w:sz w:val="18"/>
                <w:szCs w:val="18"/>
              </w:rPr>
              <w:t>ofcommercial</w:t>
            </w:r>
            <w:proofErr w:type="spellEnd"/>
            <w:r w:rsidRPr="00EE72C3">
              <w:rPr>
                <w:rFonts w:ascii="Microsoft YaHei UI" w:eastAsia="Microsoft YaHei UI" w:hAnsi="Microsoft YaHei UI" w:cs="微软雅黑"/>
                <w:sz w:val="18"/>
                <w:szCs w:val="18"/>
              </w:rPr>
              <w:t xml:space="preserve"> law, which refers to a body of rules applied to commercial </w:t>
            </w:r>
            <w:proofErr w:type="spellStart"/>
            <w:r w:rsidRPr="00EE72C3">
              <w:rPr>
                <w:rFonts w:ascii="Microsoft YaHei UI" w:eastAsia="Microsoft YaHei UI" w:hAnsi="Microsoft YaHei UI" w:cs="微软雅黑"/>
                <w:sz w:val="18"/>
                <w:szCs w:val="18"/>
              </w:rPr>
              <w:t>transactions.Based</w:t>
            </w:r>
            <w:proofErr w:type="spellEnd"/>
            <w:r w:rsidRPr="00EE72C3">
              <w:rPr>
                <w:rFonts w:ascii="Microsoft YaHei UI" w:eastAsia="Microsoft YaHei UI" w:hAnsi="Microsoft YaHei UI" w:cs="微软雅黑"/>
                <w:sz w:val="18"/>
                <w:szCs w:val="18"/>
              </w:rPr>
              <w:t xml:space="preserve"> on a general introduction </w:t>
            </w:r>
            <w:proofErr w:type="spellStart"/>
            <w:r w:rsidRPr="00EE72C3">
              <w:rPr>
                <w:rFonts w:ascii="Microsoft YaHei UI" w:eastAsia="Microsoft YaHei UI" w:hAnsi="Microsoft YaHei UI" w:cs="微软雅黑"/>
                <w:sz w:val="18"/>
                <w:szCs w:val="18"/>
              </w:rPr>
              <w:t>tothe</w:t>
            </w:r>
            <w:proofErr w:type="spellEnd"/>
            <w:r w:rsidRPr="00EE72C3">
              <w:rPr>
                <w:rFonts w:ascii="Microsoft YaHei UI" w:eastAsia="Microsoft YaHei UI" w:hAnsi="Microsoft YaHei UI" w:cs="微软雅黑"/>
                <w:sz w:val="18"/>
                <w:szCs w:val="18"/>
              </w:rPr>
              <w:t xml:space="preserve"> theories of commercial law as well as Partnership Enterprise Law, Company Law, Securities Law, Commercial Instrument Law, Trust law, Insurance law and Bankruptcy law, this course focus on the formation and change of </w:t>
            </w:r>
            <w:proofErr w:type="spellStart"/>
            <w:r w:rsidRPr="00EE72C3">
              <w:rPr>
                <w:rFonts w:ascii="Microsoft YaHei UI" w:eastAsia="Microsoft YaHei UI" w:hAnsi="Microsoft YaHei UI" w:cs="微软雅黑"/>
                <w:sz w:val="18"/>
                <w:szCs w:val="18"/>
              </w:rPr>
              <w:t>relevantlegal</w:t>
            </w:r>
            <w:proofErr w:type="spellEnd"/>
            <w:r w:rsidRPr="00EE72C3">
              <w:rPr>
                <w:rFonts w:ascii="Microsoft YaHei UI" w:eastAsia="Microsoft YaHei UI" w:hAnsi="Microsoft YaHei UI" w:cs="微软雅黑"/>
                <w:sz w:val="18"/>
                <w:szCs w:val="18"/>
              </w:rPr>
              <w:t xml:space="preserve"> </w:t>
            </w:r>
            <w:proofErr w:type="spellStart"/>
            <w:r w:rsidRPr="00EE72C3">
              <w:rPr>
                <w:rFonts w:ascii="Microsoft YaHei UI" w:eastAsia="Microsoft YaHei UI" w:hAnsi="Microsoft YaHei UI" w:cs="微软雅黑"/>
                <w:sz w:val="18"/>
                <w:szCs w:val="18"/>
              </w:rPr>
              <w:t>systemsas</w:t>
            </w:r>
            <w:proofErr w:type="spellEnd"/>
            <w:r w:rsidRPr="00EE72C3">
              <w:rPr>
                <w:rFonts w:ascii="Microsoft YaHei UI" w:eastAsia="Microsoft YaHei UI" w:hAnsi="Microsoft YaHei UI" w:cs="微软雅黑"/>
                <w:sz w:val="18"/>
                <w:szCs w:val="18"/>
              </w:rPr>
              <w:t xml:space="preserve"> well as correlated </w:t>
            </w:r>
            <w:proofErr w:type="spellStart"/>
            <w:r w:rsidRPr="00EE72C3">
              <w:rPr>
                <w:rFonts w:ascii="Microsoft YaHei UI" w:eastAsia="Microsoft YaHei UI" w:hAnsi="Microsoft YaHei UI" w:cs="微软雅黑"/>
                <w:sz w:val="18"/>
                <w:szCs w:val="18"/>
              </w:rPr>
              <w:t>doctrinesor</w:t>
            </w:r>
            <w:proofErr w:type="spellEnd"/>
            <w:r w:rsidRPr="00EE72C3">
              <w:rPr>
                <w:rFonts w:ascii="Microsoft YaHei UI" w:eastAsia="Microsoft YaHei UI" w:hAnsi="Microsoft YaHei UI" w:cs="微软雅黑"/>
                <w:sz w:val="18"/>
                <w:szCs w:val="18"/>
              </w:rPr>
              <w:t xml:space="preserve"> theories and so on. The specific purpose and requirements of this course are to understand and master the basic </w:t>
            </w:r>
            <w:proofErr w:type="spellStart"/>
            <w:r w:rsidRPr="00EE72C3">
              <w:rPr>
                <w:rFonts w:ascii="Microsoft YaHei UI" w:eastAsia="Microsoft YaHei UI" w:hAnsi="Microsoft YaHei UI" w:cs="微软雅黑"/>
                <w:sz w:val="18"/>
                <w:szCs w:val="18"/>
              </w:rPr>
              <w:t>concepts</w:t>
            </w:r>
            <w:proofErr w:type="gramStart"/>
            <w:r w:rsidRPr="00EE72C3">
              <w:rPr>
                <w:rFonts w:ascii="Microsoft YaHei UI" w:eastAsia="Microsoft YaHei UI" w:hAnsi="Microsoft YaHei UI" w:cs="微软雅黑"/>
                <w:sz w:val="18"/>
                <w:szCs w:val="18"/>
              </w:rPr>
              <w:t>,principles</w:t>
            </w:r>
            <w:proofErr w:type="spellEnd"/>
            <w:proofErr w:type="gramEnd"/>
            <w:r w:rsidRPr="00EE72C3">
              <w:rPr>
                <w:rFonts w:ascii="Microsoft YaHei UI" w:eastAsia="Microsoft YaHei UI" w:hAnsi="Microsoft YaHei UI" w:cs="微软雅黑"/>
                <w:sz w:val="18"/>
                <w:szCs w:val="18"/>
              </w:rPr>
              <w:t xml:space="preserve"> and theories of commercial law </w:t>
            </w:r>
            <w:proofErr w:type="spellStart"/>
            <w:r w:rsidRPr="00EE72C3">
              <w:rPr>
                <w:rFonts w:ascii="Microsoft YaHei UI" w:eastAsia="Microsoft YaHei UI" w:hAnsi="Microsoft YaHei UI" w:cs="微软雅黑"/>
                <w:sz w:val="18"/>
                <w:szCs w:val="18"/>
              </w:rPr>
              <w:t>andbecome</w:t>
            </w:r>
            <w:proofErr w:type="spellEnd"/>
            <w:r w:rsidRPr="00EE72C3">
              <w:rPr>
                <w:rFonts w:ascii="Microsoft YaHei UI" w:eastAsia="Microsoft YaHei UI" w:hAnsi="Microsoft YaHei UI" w:cs="微软雅黑"/>
                <w:sz w:val="18"/>
                <w:szCs w:val="18"/>
              </w:rPr>
              <w:t xml:space="preserve"> familiar with the laws and regulations </w:t>
            </w:r>
            <w:proofErr w:type="spellStart"/>
            <w:r w:rsidRPr="00EE72C3">
              <w:rPr>
                <w:rFonts w:ascii="Microsoft YaHei UI" w:eastAsia="Microsoft YaHei UI" w:hAnsi="Microsoft YaHei UI" w:cs="微软雅黑"/>
                <w:sz w:val="18"/>
                <w:szCs w:val="18"/>
              </w:rPr>
              <w:t>ofcommercial</w:t>
            </w:r>
            <w:proofErr w:type="spellEnd"/>
            <w:r w:rsidRPr="00EE72C3">
              <w:rPr>
                <w:rFonts w:ascii="Microsoft YaHei UI" w:eastAsia="Microsoft YaHei UI" w:hAnsi="Microsoft YaHei UI" w:cs="微软雅黑"/>
                <w:sz w:val="18"/>
                <w:szCs w:val="18"/>
              </w:rPr>
              <w:t xml:space="preserve"> activities. After taking this course, students can observe law, </w:t>
            </w:r>
            <w:proofErr w:type="spellStart"/>
            <w:r w:rsidRPr="00EE72C3">
              <w:rPr>
                <w:rFonts w:ascii="Microsoft YaHei UI" w:eastAsia="Microsoft YaHei UI" w:hAnsi="Microsoft YaHei UI" w:cs="微软雅黑"/>
                <w:sz w:val="18"/>
                <w:szCs w:val="18"/>
              </w:rPr>
              <w:t>analyzelegal</w:t>
            </w:r>
            <w:proofErr w:type="spellEnd"/>
            <w:r w:rsidRPr="00EE72C3">
              <w:rPr>
                <w:rFonts w:ascii="Microsoft YaHei UI" w:eastAsia="Microsoft YaHei UI" w:hAnsi="Microsoft YaHei UI" w:cs="微软雅黑"/>
                <w:sz w:val="18"/>
                <w:szCs w:val="18"/>
              </w:rPr>
              <w:t> </w:t>
            </w:r>
            <w:proofErr w:type="spellStart"/>
            <w:r w:rsidRPr="00EE72C3">
              <w:rPr>
                <w:rFonts w:ascii="Microsoft YaHei UI" w:eastAsia="Microsoft YaHei UI" w:hAnsi="Microsoft YaHei UI" w:cs="微软雅黑"/>
                <w:sz w:val="18"/>
                <w:szCs w:val="18"/>
              </w:rPr>
              <w:t>issuesbetter</w:t>
            </w:r>
            <w:proofErr w:type="spellEnd"/>
            <w:r w:rsidRPr="00EE72C3">
              <w:rPr>
                <w:rFonts w:ascii="Microsoft YaHei UI" w:eastAsia="Microsoft YaHei UI" w:hAnsi="Microsoft YaHei UI" w:cs="微软雅黑"/>
                <w:sz w:val="18"/>
                <w:szCs w:val="18"/>
              </w:rPr>
              <w:t xml:space="preserve"> and apply the knowledge they have acquired to practical commercial </w:t>
            </w:r>
            <w:proofErr w:type="spellStart"/>
            <w:r w:rsidRPr="00EE72C3">
              <w:rPr>
                <w:rFonts w:ascii="Microsoft YaHei UI" w:eastAsia="Microsoft YaHei UI" w:hAnsi="Microsoft YaHei UI" w:cs="微软雅黑"/>
                <w:sz w:val="18"/>
                <w:szCs w:val="18"/>
              </w:rPr>
              <w:t>problems.Furthermore</w:t>
            </w:r>
            <w:proofErr w:type="spellEnd"/>
            <w:r w:rsidRPr="00EE72C3">
              <w:rPr>
                <w:rFonts w:ascii="Microsoft YaHei UI" w:eastAsia="Microsoft YaHei UI" w:hAnsi="Microsoft YaHei UI" w:cs="微软雅黑"/>
                <w:sz w:val="18"/>
                <w:szCs w:val="18"/>
              </w:rPr>
              <w:t xml:space="preserve">, students attending this course are expected to read some relevant literature about foreign commercial law and actively </w:t>
            </w:r>
            <w:proofErr w:type="spellStart"/>
            <w:r w:rsidRPr="00EE72C3">
              <w:rPr>
                <w:rFonts w:ascii="Microsoft YaHei UI" w:eastAsia="Microsoft YaHei UI" w:hAnsi="Microsoft YaHei UI" w:cs="微软雅黑"/>
                <w:sz w:val="18"/>
                <w:szCs w:val="18"/>
              </w:rPr>
              <w:t>involve</w:t>
            </w:r>
            <w:proofErr w:type="spellEnd"/>
            <w:r w:rsidRPr="00EE72C3">
              <w:rPr>
                <w:rFonts w:ascii="Microsoft YaHei UI" w:eastAsia="Microsoft YaHei UI" w:hAnsi="Microsoft YaHei UI" w:cs="微软雅黑"/>
                <w:sz w:val="18"/>
                <w:szCs w:val="18"/>
              </w:rPr>
              <w:t xml:space="preserve"> in classroom teaching.</w:t>
            </w:r>
          </w:p>
        </w:tc>
      </w:tr>
      <w:tr w:rsidR="00B9025D" w:rsidTr="00627DCC">
        <w:trPr>
          <w:trHeight w:hRule="exact" w:val="480"/>
        </w:trPr>
        <w:tc>
          <w:tcPr>
            <w:tcW w:w="10274" w:type="dxa"/>
            <w:gridSpan w:val="8"/>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课程目标与内容（</w:t>
            </w:r>
            <w:r>
              <w:rPr>
                <w:rFonts w:ascii="微软雅黑" w:eastAsia="微软雅黑" w:hAnsi="Times New Roman" w:cs="微软雅黑"/>
                <w:sz w:val="18"/>
                <w:szCs w:val="18"/>
              </w:rPr>
              <w:t>Course objectives and contents</w:t>
            </w:r>
            <w:r>
              <w:rPr>
                <w:rFonts w:ascii="微软雅黑" w:eastAsia="微软雅黑" w:hAnsi="Times New Roman" w:cs="微软雅黑" w:hint="eastAsia"/>
                <w:sz w:val="18"/>
                <w:szCs w:val="18"/>
              </w:rPr>
              <w:t>）</w:t>
            </w:r>
          </w:p>
        </w:tc>
      </w:tr>
      <w:tr w:rsidR="00B9025D" w:rsidTr="00627DCC">
        <w:trPr>
          <w:trHeight w:hRule="exact" w:val="1320"/>
        </w:trPr>
        <w:tc>
          <w:tcPr>
            <w:tcW w:w="155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课程目标</w:t>
            </w:r>
            <w:r>
              <w:rPr>
                <w:rFonts w:ascii="微软雅黑" w:eastAsia="微软雅黑" w:hAnsi="Times New Roman" w:cs="微软雅黑"/>
                <w:sz w:val="18"/>
                <w:szCs w:val="18"/>
              </w:rPr>
              <w:t xml:space="preserve"> </w:t>
            </w:r>
          </w:p>
          <w:p w:rsidR="00B9025D" w:rsidRDefault="00DF38EF">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(Course Object)</w:t>
            </w:r>
          </w:p>
        </w:tc>
        <w:tc>
          <w:tcPr>
            <w:tcW w:w="8715" w:type="dxa"/>
            <w:gridSpan w:val="7"/>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rPr>
                <w:rFonts w:ascii="微软雅黑" w:eastAsia="微软雅黑" w:hAnsi="Times New Roman" w:cs="微软雅黑"/>
                <w:sz w:val="18"/>
                <w:szCs w:val="18"/>
              </w:rPr>
            </w:pPr>
            <w:r>
              <w:rPr>
                <w:rFonts w:ascii="微软雅黑" w:eastAsia="微软雅黑" w:hAnsi="Times New Roman" w:cs="微软雅黑"/>
                <w:sz w:val="18"/>
                <w:szCs w:val="18"/>
              </w:rPr>
              <w:t>1</w:t>
            </w:r>
            <w:r>
              <w:rPr>
                <w:rFonts w:ascii="微软雅黑" w:eastAsia="微软雅黑" w:hAnsi="Times New Roman" w:cs="微软雅黑" w:hint="eastAsia"/>
                <w:sz w:val="18"/>
                <w:szCs w:val="18"/>
              </w:rPr>
              <w:t>．了解和掌握商法的基本概念、基本原理、基本理论，熟悉有关商事活动和商事行为方面的法律、法规。</w:t>
            </w:r>
          </w:p>
          <w:p w:rsidR="00B9025D" w:rsidRDefault="00DF38EF">
            <w:pPr>
              <w:rPr>
                <w:rFonts w:ascii="微软雅黑" w:eastAsia="微软雅黑" w:hAnsi="Times New Roman" w:cs="微软雅黑"/>
                <w:sz w:val="18"/>
                <w:szCs w:val="18"/>
              </w:rPr>
            </w:pPr>
            <w:r>
              <w:rPr>
                <w:rFonts w:ascii="微软雅黑" w:eastAsia="微软雅黑" w:hAnsi="Times New Roman" w:cs="微软雅黑"/>
                <w:sz w:val="18"/>
                <w:szCs w:val="18"/>
              </w:rPr>
              <w:t>2</w:t>
            </w:r>
            <w:r>
              <w:rPr>
                <w:rFonts w:ascii="微软雅黑" w:eastAsia="微软雅黑" w:hAnsi="Times New Roman" w:cs="微软雅黑" w:hint="eastAsia"/>
                <w:sz w:val="18"/>
                <w:szCs w:val="18"/>
              </w:rPr>
              <w:t>．培养和提高学生分析和解决法律问题的能力，使学生能够利用所学的商法知识去解决商事活动（商业经营）中所遇到的法律问题。</w:t>
            </w:r>
          </w:p>
          <w:p w:rsidR="00B9025D" w:rsidRPr="00493869" w:rsidRDefault="00B9025D">
            <w:pPr>
              <w:rPr>
                <w:rFonts w:ascii="微软雅黑" w:eastAsia="微软雅黑" w:hAnsi="Times New Roman" w:cs="微软雅黑"/>
                <w:sz w:val="18"/>
                <w:szCs w:val="18"/>
              </w:rPr>
            </w:pPr>
          </w:p>
          <w:p w:rsidR="00B9025D" w:rsidRDefault="00B9025D">
            <w:pPr>
              <w:rPr>
                <w:rFonts w:ascii="微软雅黑" w:eastAsia="微软雅黑" w:hAnsi="Times New Roman" w:cs="微软雅黑"/>
                <w:sz w:val="18"/>
                <w:szCs w:val="18"/>
              </w:rPr>
            </w:pPr>
          </w:p>
          <w:p w:rsidR="00B9025D" w:rsidRDefault="00B9025D">
            <w:pPr>
              <w:rPr>
                <w:rFonts w:ascii="微软雅黑" w:eastAsia="微软雅黑" w:hAnsi="Times New Roman" w:cs="微软雅黑"/>
                <w:sz w:val="18"/>
                <w:szCs w:val="18"/>
              </w:rPr>
            </w:pPr>
          </w:p>
        </w:tc>
      </w:tr>
      <w:tr w:rsidR="00B9025D" w:rsidTr="00627DCC">
        <w:trPr>
          <w:trHeight w:hRule="exact" w:val="580"/>
        </w:trPr>
        <w:tc>
          <w:tcPr>
            <w:tcW w:w="1559"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教学内容</w:t>
            </w:r>
            <w:r>
              <w:rPr>
                <w:rFonts w:ascii="微软雅黑" w:eastAsia="微软雅黑" w:hAnsi="Times New Roman" w:cs="微软雅黑"/>
                <w:sz w:val="18"/>
                <w:szCs w:val="18"/>
              </w:rPr>
              <w:t xml:space="preserve"> </w:t>
            </w:r>
          </w:p>
          <w:p w:rsidR="00B9025D" w:rsidRDefault="00DF38EF">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进度安排及对应课程</w:t>
            </w:r>
          </w:p>
          <w:p w:rsidR="00B9025D" w:rsidRDefault="00DF38EF">
            <w:pPr>
              <w:jc w:val="center"/>
              <w:rPr>
                <w:rFonts w:ascii="Times New Roman" w:eastAsia="微软雅黑" w:hAnsi="Times New Roman" w:cs="Times New Roman"/>
                <w:sz w:val="18"/>
                <w:szCs w:val="18"/>
              </w:rPr>
            </w:pPr>
            <w:r>
              <w:rPr>
                <w:rFonts w:ascii="微软雅黑" w:eastAsia="微软雅黑" w:hAnsi="Times New Roman" w:cs="微软雅黑" w:hint="eastAsia"/>
                <w:sz w:val="18"/>
                <w:szCs w:val="18"/>
              </w:rPr>
              <w:t>目标</w:t>
            </w:r>
          </w:p>
          <w:p w:rsidR="00B9025D" w:rsidRDefault="00DF38EF">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(Class Schedule &amp;</w:t>
            </w:r>
          </w:p>
          <w:p w:rsidR="00B9025D" w:rsidRDefault="00DF38EF">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Requirements &amp;</w:t>
            </w:r>
          </w:p>
          <w:p w:rsidR="00B9025D" w:rsidRDefault="00DF38EF">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Course Objectives)</w:t>
            </w:r>
          </w:p>
        </w:tc>
        <w:tc>
          <w:tcPr>
            <w:tcW w:w="9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章节</w:t>
            </w:r>
          </w:p>
        </w:tc>
        <w:tc>
          <w:tcPr>
            <w:tcW w:w="243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 xml:space="preserve">  </w:t>
            </w:r>
            <w:r>
              <w:rPr>
                <w:rFonts w:ascii="微软雅黑" w:eastAsia="微软雅黑" w:hAnsi="Times New Roman" w:cs="微软雅黑" w:hint="eastAsia"/>
                <w:sz w:val="18"/>
                <w:szCs w:val="18"/>
              </w:rPr>
              <w:t>教学内容</w:t>
            </w:r>
            <w:r>
              <w:rPr>
                <w:rFonts w:ascii="微软雅黑" w:eastAsia="微软雅黑" w:hAnsi="Times New Roman" w:cs="微软雅黑"/>
                <w:sz w:val="18"/>
                <w:szCs w:val="18"/>
              </w:rPr>
              <w:t xml:space="preserve">  (</w:t>
            </w:r>
            <w:r>
              <w:rPr>
                <w:rFonts w:ascii="微软雅黑" w:eastAsia="微软雅黑" w:hAnsi="Times New Roman" w:cs="微软雅黑" w:hint="eastAsia"/>
                <w:sz w:val="18"/>
                <w:szCs w:val="18"/>
              </w:rPr>
              <w:t>要点</w:t>
            </w:r>
            <w:r>
              <w:rPr>
                <w:rFonts w:ascii="微软雅黑" w:eastAsia="微软雅黑" w:hAnsi="Times New Roman" w:cs="微软雅黑"/>
                <w:sz w:val="18"/>
                <w:szCs w:val="18"/>
              </w:rPr>
              <w:t>)</w:t>
            </w:r>
          </w:p>
        </w:tc>
        <w:tc>
          <w:tcPr>
            <w:tcW w:w="117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学时</w:t>
            </w:r>
          </w:p>
        </w:tc>
        <w:tc>
          <w:tcPr>
            <w:tcW w:w="10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教学形式</w:t>
            </w:r>
          </w:p>
        </w:tc>
        <w:tc>
          <w:tcPr>
            <w:tcW w:w="11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作业及考核要求</w:t>
            </w:r>
          </w:p>
        </w:tc>
        <w:tc>
          <w:tcPr>
            <w:tcW w:w="88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proofErr w:type="gramStart"/>
            <w:r>
              <w:rPr>
                <w:rFonts w:ascii="微软雅黑" w:eastAsia="微软雅黑" w:hAnsi="Times New Roman" w:cs="微软雅黑" w:hint="eastAsia"/>
                <w:sz w:val="18"/>
                <w:szCs w:val="18"/>
              </w:rPr>
              <w:t>课程思政</w:t>
            </w:r>
            <w:proofErr w:type="gramEnd"/>
            <w:r>
              <w:rPr>
                <w:rFonts w:ascii="微软雅黑" w:eastAsia="微软雅黑" w:hAnsi="Times New Roman" w:cs="微软雅黑"/>
                <w:sz w:val="18"/>
                <w:szCs w:val="18"/>
              </w:rPr>
              <w:t xml:space="preserve"> </w:t>
            </w:r>
            <w:r>
              <w:rPr>
                <w:rFonts w:ascii="微软雅黑" w:eastAsia="微软雅黑" w:hAnsi="Times New Roman" w:cs="微软雅黑" w:hint="eastAsia"/>
                <w:sz w:val="18"/>
                <w:szCs w:val="18"/>
              </w:rPr>
              <w:t>融入点</w:t>
            </w:r>
          </w:p>
        </w:tc>
        <w:tc>
          <w:tcPr>
            <w:tcW w:w="102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对应课程目标</w:t>
            </w:r>
          </w:p>
        </w:tc>
      </w:tr>
      <w:tr w:rsidR="00B9025D" w:rsidTr="00627DCC">
        <w:trPr>
          <w:trHeight w:hRule="exact" w:val="2260"/>
        </w:trPr>
        <w:tc>
          <w:tcPr>
            <w:tcW w:w="155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B9025D">
            <w:pPr>
              <w:rPr>
                <w:rFonts w:ascii="微软雅黑" w:eastAsia="微软雅黑" w:hAnsi="Times New Roman" w:cs="微软雅黑"/>
                <w:sz w:val="18"/>
                <w:szCs w:val="18"/>
              </w:rPr>
            </w:pPr>
          </w:p>
        </w:tc>
        <w:tc>
          <w:tcPr>
            <w:tcW w:w="9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第二十四讲</w:t>
            </w:r>
          </w:p>
        </w:tc>
        <w:tc>
          <w:tcPr>
            <w:tcW w:w="243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票据权利、票据义务与票据时效</w:t>
            </w:r>
            <w:r>
              <w:rPr>
                <w:rFonts w:ascii="微软雅黑" w:eastAsia="微软雅黑" w:hAnsi="Times New Roman" w:cs="微软雅黑"/>
                <w:sz w:val="18"/>
                <w:szCs w:val="18"/>
              </w:rPr>
              <w:t xml:space="preserve"> 1</w:t>
            </w:r>
            <w:r>
              <w:rPr>
                <w:rFonts w:ascii="微软雅黑" w:eastAsia="微软雅黑" w:hAnsi="Times New Roman" w:cs="微软雅黑" w:hint="eastAsia"/>
                <w:sz w:val="18"/>
                <w:szCs w:val="18"/>
              </w:rPr>
              <w:t>、票据权利</w:t>
            </w:r>
            <w:r>
              <w:rPr>
                <w:rFonts w:ascii="微软雅黑" w:eastAsia="微软雅黑" w:hAnsi="Times New Roman" w:cs="微软雅黑"/>
                <w:sz w:val="18"/>
                <w:szCs w:val="18"/>
              </w:rPr>
              <w:t xml:space="preserve"> 2</w:t>
            </w:r>
            <w:r>
              <w:rPr>
                <w:rFonts w:ascii="微软雅黑" w:eastAsia="微软雅黑" w:hAnsi="Times New Roman" w:cs="微软雅黑" w:hint="eastAsia"/>
                <w:sz w:val="18"/>
                <w:szCs w:val="18"/>
              </w:rPr>
              <w:t>、票据义务与票据时效</w:t>
            </w:r>
          </w:p>
        </w:tc>
        <w:tc>
          <w:tcPr>
            <w:tcW w:w="117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1</w:t>
            </w:r>
          </w:p>
        </w:tc>
        <w:tc>
          <w:tcPr>
            <w:tcW w:w="10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讲授、课堂讨论</w:t>
            </w:r>
          </w:p>
        </w:tc>
        <w:tc>
          <w:tcPr>
            <w:tcW w:w="11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课堂表现</w:t>
            </w:r>
          </w:p>
        </w:tc>
        <w:tc>
          <w:tcPr>
            <w:tcW w:w="88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学习马克思主义法律观，掌握法律的深层内涵，提高自己的综合素质与修养</w:t>
            </w:r>
          </w:p>
        </w:tc>
        <w:tc>
          <w:tcPr>
            <w:tcW w:w="102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1,2</w:t>
            </w:r>
          </w:p>
        </w:tc>
      </w:tr>
      <w:tr w:rsidR="00B9025D" w:rsidTr="00627DCC">
        <w:trPr>
          <w:trHeight w:hRule="exact" w:val="2260"/>
        </w:trPr>
        <w:tc>
          <w:tcPr>
            <w:tcW w:w="155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B9025D">
            <w:pPr>
              <w:rPr>
                <w:rFonts w:ascii="微软雅黑" w:eastAsia="微软雅黑" w:hAnsi="Times New Roman" w:cs="微软雅黑"/>
                <w:sz w:val="18"/>
                <w:szCs w:val="18"/>
              </w:rPr>
            </w:pPr>
          </w:p>
        </w:tc>
        <w:tc>
          <w:tcPr>
            <w:tcW w:w="9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第二十五讲</w:t>
            </w:r>
          </w:p>
        </w:tc>
        <w:tc>
          <w:tcPr>
            <w:tcW w:w="243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票据抗辩</w:t>
            </w:r>
            <w:r>
              <w:rPr>
                <w:rFonts w:ascii="微软雅黑" w:eastAsia="微软雅黑" w:hAnsi="Times New Roman" w:cs="微软雅黑"/>
                <w:sz w:val="18"/>
                <w:szCs w:val="18"/>
              </w:rPr>
              <w:t xml:space="preserve"> 1</w:t>
            </w:r>
            <w:r>
              <w:rPr>
                <w:rFonts w:ascii="微软雅黑" w:eastAsia="微软雅黑" w:hAnsi="Times New Roman" w:cs="微软雅黑" w:hint="eastAsia"/>
                <w:sz w:val="18"/>
                <w:szCs w:val="18"/>
              </w:rPr>
              <w:t>、票据抗辩概述</w:t>
            </w:r>
            <w:r>
              <w:rPr>
                <w:rFonts w:ascii="微软雅黑" w:eastAsia="微软雅黑" w:hAnsi="Times New Roman" w:cs="微软雅黑"/>
                <w:sz w:val="18"/>
                <w:szCs w:val="18"/>
              </w:rPr>
              <w:t xml:space="preserve"> 2</w:t>
            </w:r>
            <w:r>
              <w:rPr>
                <w:rFonts w:ascii="微软雅黑" w:eastAsia="微软雅黑" w:hAnsi="Times New Roman" w:cs="微软雅黑" w:hint="eastAsia"/>
                <w:sz w:val="18"/>
                <w:szCs w:val="18"/>
              </w:rPr>
              <w:t>、票据抗辩的种类</w:t>
            </w:r>
            <w:r>
              <w:rPr>
                <w:rFonts w:ascii="微软雅黑" w:eastAsia="微软雅黑" w:hAnsi="Times New Roman" w:cs="微软雅黑"/>
                <w:sz w:val="18"/>
                <w:szCs w:val="18"/>
              </w:rPr>
              <w:t xml:space="preserve"> 3</w:t>
            </w:r>
            <w:r>
              <w:rPr>
                <w:rFonts w:ascii="微软雅黑" w:eastAsia="微软雅黑" w:hAnsi="Times New Roman" w:cs="微软雅黑" w:hint="eastAsia"/>
                <w:sz w:val="18"/>
                <w:szCs w:val="18"/>
              </w:rPr>
              <w:t>、票据抗辩的限制</w:t>
            </w:r>
          </w:p>
        </w:tc>
        <w:tc>
          <w:tcPr>
            <w:tcW w:w="117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1</w:t>
            </w:r>
          </w:p>
        </w:tc>
        <w:tc>
          <w:tcPr>
            <w:tcW w:w="10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讲授、课堂讨论</w:t>
            </w:r>
          </w:p>
        </w:tc>
        <w:tc>
          <w:tcPr>
            <w:tcW w:w="11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课堂表现</w:t>
            </w:r>
          </w:p>
        </w:tc>
        <w:tc>
          <w:tcPr>
            <w:tcW w:w="88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学习马克思主义法律观，掌握法律的深层内涵，提高自己的综合素质与修养</w:t>
            </w:r>
          </w:p>
        </w:tc>
        <w:tc>
          <w:tcPr>
            <w:tcW w:w="102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1,2</w:t>
            </w:r>
          </w:p>
        </w:tc>
      </w:tr>
      <w:tr w:rsidR="00B9025D" w:rsidTr="00627DCC">
        <w:trPr>
          <w:trHeight w:hRule="exact" w:val="2260"/>
        </w:trPr>
        <w:tc>
          <w:tcPr>
            <w:tcW w:w="155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B9025D">
            <w:pPr>
              <w:rPr>
                <w:rFonts w:ascii="微软雅黑" w:eastAsia="微软雅黑" w:hAnsi="Times New Roman" w:cs="微软雅黑"/>
                <w:sz w:val="18"/>
                <w:szCs w:val="18"/>
              </w:rPr>
            </w:pPr>
          </w:p>
        </w:tc>
        <w:tc>
          <w:tcPr>
            <w:tcW w:w="9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第二十六讲</w:t>
            </w:r>
          </w:p>
        </w:tc>
        <w:tc>
          <w:tcPr>
            <w:tcW w:w="243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票据丧失的权利救济</w:t>
            </w:r>
            <w:r>
              <w:rPr>
                <w:rFonts w:ascii="微软雅黑" w:eastAsia="微软雅黑" w:hAnsi="Times New Roman" w:cs="微软雅黑"/>
                <w:sz w:val="18"/>
                <w:szCs w:val="18"/>
              </w:rPr>
              <w:t xml:space="preserve"> 1</w:t>
            </w:r>
            <w:r>
              <w:rPr>
                <w:rFonts w:ascii="微软雅黑" w:eastAsia="微软雅黑" w:hAnsi="Times New Roman" w:cs="微软雅黑" w:hint="eastAsia"/>
                <w:sz w:val="18"/>
                <w:szCs w:val="18"/>
              </w:rPr>
              <w:t>、票据丧失</w:t>
            </w:r>
            <w:r>
              <w:rPr>
                <w:rFonts w:ascii="微软雅黑" w:eastAsia="微软雅黑" w:hAnsi="Times New Roman" w:cs="微软雅黑"/>
                <w:sz w:val="18"/>
                <w:szCs w:val="18"/>
              </w:rPr>
              <w:t xml:space="preserve"> 2</w:t>
            </w:r>
            <w:r>
              <w:rPr>
                <w:rFonts w:ascii="微软雅黑" w:eastAsia="微软雅黑" w:hAnsi="Times New Roman" w:cs="微软雅黑" w:hint="eastAsia"/>
                <w:sz w:val="18"/>
                <w:szCs w:val="18"/>
              </w:rPr>
              <w:t>、票据丧失的权利救济</w:t>
            </w:r>
          </w:p>
        </w:tc>
        <w:tc>
          <w:tcPr>
            <w:tcW w:w="117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1</w:t>
            </w:r>
          </w:p>
        </w:tc>
        <w:tc>
          <w:tcPr>
            <w:tcW w:w="10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讲授、课堂讨论</w:t>
            </w:r>
          </w:p>
        </w:tc>
        <w:tc>
          <w:tcPr>
            <w:tcW w:w="11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课堂表现</w:t>
            </w:r>
          </w:p>
        </w:tc>
        <w:tc>
          <w:tcPr>
            <w:tcW w:w="88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学习马克思主义法律观，掌握法律的深层内涵，提高自己的综合素质与修养</w:t>
            </w:r>
          </w:p>
        </w:tc>
        <w:tc>
          <w:tcPr>
            <w:tcW w:w="102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1,2</w:t>
            </w:r>
          </w:p>
        </w:tc>
      </w:tr>
    </w:tbl>
    <w:p w:rsidR="00B9025D" w:rsidRDefault="00B9025D">
      <w:pPr>
        <w:rPr>
          <w:rFonts w:ascii="Times New Roman" w:hAnsi="Times New Roman" w:cs="Times New Roman"/>
          <w:color w:val="auto"/>
          <w:sz w:val="2"/>
          <w:szCs w:val="2"/>
        </w:rPr>
      </w:pPr>
    </w:p>
    <w:tbl>
      <w:tblPr>
        <w:tblW w:w="10274" w:type="dxa"/>
        <w:tblInd w:w="10" w:type="dxa"/>
        <w:tblLayout w:type="fixed"/>
        <w:tblCellMar>
          <w:left w:w="0" w:type="dxa"/>
          <w:right w:w="0" w:type="dxa"/>
        </w:tblCellMar>
        <w:tblLook w:val="0000"/>
      </w:tblPr>
      <w:tblGrid>
        <w:gridCol w:w="1559"/>
        <w:gridCol w:w="960"/>
        <w:gridCol w:w="2430"/>
        <w:gridCol w:w="1170"/>
        <w:gridCol w:w="1095"/>
        <w:gridCol w:w="1155"/>
        <w:gridCol w:w="885"/>
        <w:gridCol w:w="1020"/>
      </w:tblGrid>
      <w:tr w:rsidR="00B9025D">
        <w:trPr>
          <w:trHeight w:hRule="exact" w:val="4020"/>
        </w:trPr>
        <w:tc>
          <w:tcPr>
            <w:tcW w:w="1559"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教学内容</w:t>
            </w:r>
            <w:r>
              <w:rPr>
                <w:rFonts w:ascii="微软雅黑" w:eastAsia="微软雅黑" w:hAnsi="Times New Roman" w:cs="微软雅黑"/>
                <w:sz w:val="18"/>
                <w:szCs w:val="18"/>
              </w:rPr>
              <w:t xml:space="preserve"> </w:t>
            </w:r>
          </w:p>
          <w:p w:rsidR="00B9025D" w:rsidRDefault="00DF38EF">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进度安排及对应课程</w:t>
            </w:r>
          </w:p>
          <w:p w:rsidR="00B9025D" w:rsidRDefault="00DF38EF">
            <w:pPr>
              <w:jc w:val="center"/>
              <w:rPr>
                <w:rFonts w:ascii="Times New Roman" w:eastAsia="微软雅黑" w:hAnsi="Times New Roman" w:cs="Times New Roman"/>
                <w:sz w:val="18"/>
                <w:szCs w:val="18"/>
              </w:rPr>
            </w:pPr>
            <w:r>
              <w:rPr>
                <w:rFonts w:ascii="微软雅黑" w:eastAsia="微软雅黑" w:hAnsi="Times New Roman" w:cs="微软雅黑" w:hint="eastAsia"/>
                <w:sz w:val="18"/>
                <w:szCs w:val="18"/>
              </w:rPr>
              <w:t>目标</w:t>
            </w:r>
          </w:p>
          <w:p w:rsidR="00B9025D" w:rsidRDefault="00DF38EF">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(Class Schedule &amp;</w:t>
            </w:r>
          </w:p>
          <w:p w:rsidR="00B9025D" w:rsidRDefault="00DF38EF">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Requirements &amp;</w:t>
            </w:r>
          </w:p>
          <w:p w:rsidR="00B9025D" w:rsidRDefault="00DF38EF">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Course Objectives)</w:t>
            </w:r>
          </w:p>
        </w:tc>
        <w:tc>
          <w:tcPr>
            <w:tcW w:w="95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第二十七讲</w:t>
            </w:r>
          </w:p>
        </w:tc>
        <w:tc>
          <w:tcPr>
            <w:tcW w:w="242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信托概述</w:t>
            </w:r>
            <w:r>
              <w:rPr>
                <w:rFonts w:ascii="微软雅黑" w:eastAsia="微软雅黑" w:hAnsi="Times New Roman" w:cs="微软雅黑"/>
                <w:sz w:val="18"/>
                <w:szCs w:val="18"/>
              </w:rPr>
              <w:t xml:space="preserve"> 1</w:t>
            </w:r>
            <w:r>
              <w:rPr>
                <w:rFonts w:ascii="微软雅黑" w:eastAsia="微软雅黑" w:hAnsi="Times New Roman" w:cs="微软雅黑" w:hint="eastAsia"/>
                <w:sz w:val="18"/>
                <w:szCs w:val="18"/>
              </w:rPr>
              <w:t>、信托的含义</w:t>
            </w:r>
            <w:r>
              <w:rPr>
                <w:rFonts w:ascii="微软雅黑" w:eastAsia="微软雅黑" w:hAnsi="Times New Roman" w:cs="微软雅黑"/>
                <w:sz w:val="18"/>
                <w:szCs w:val="18"/>
              </w:rPr>
              <w:t xml:space="preserve"> 2</w:t>
            </w:r>
            <w:r>
              <w:rPr>
                <w:rFonts w:ascii="微软雅黑" w:eastAsia="微软雅黑" w:hAnsi="Times New Roman" w:cs="微软雅黑" w:hint="eastAsia"/>
                <w:sz w:val="18"/>
                <w:szCs w:val="18"/>
              </w:rPr>
              <w:t>、信托的分类</w:t>
            </w:r>
          </w:p>
        </w:tc>
        <w:tc>
          <w:tcPr>
            <w:tcW w:w="116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1</w:t>
            </w:r>
          </w:p>
        </w:tc>
        <w:tc>
          <w:tcPr>
            <w:tcW w:w="109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讲授、课堂讨论</w:t>
            </w:r>
          </w:p>
        </w:tc>
        <w:tc>
          <w:tcPr>
            <w:tcW w:w="115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课堂表现</w:t>
            </w:r>
          </w:p>
        </w:tc>
        <w:tc>
          <w:tcPr>
            <w:tcW w:w="88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学会区别马克思主义法学和剥削阶级法学的原则界限，坚持法学研究和法制建设的正确方向，提高社会主义法律意识和提升法律文化修养。</w:t>
            </w:r>
          </w:p>
        </w:tc>
        <w:tc>
          <w:tcPr>
            <w:tcW w:w="101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1,2</w:t>
            </w:r>
          </w:p>
        </w:tc>
      </w:tr>
      <w:tr w:rsidR="00B9025D">
        <w:trPr>
          <w:trHeight w:hRule="exact" w:val="4020"/>
        </w:trPr>
        <w:tc>
          <w:tcPr>
            <w:tcW w:w="155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B9025D">
            <w:pPr>
              <w:rPr>
                <w:rFonts w:ascii="微软雅黑" w:eastAsia="微软雅黑" w:hAnsi="Times New Roman" w:cs="微软雅黑"/>
                <w:sz w:val="18"/>
                <w:szCs w:val="18"/>
              </w:rPr>
            </w:pPr>
          </w:p>
        </w:tc>
        <w:tc>
          <w:tcPr>
            <w:tcW w:w="95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第二十八讲</w:t>
            </w:r>
          </w:p>
        </w:tc>
        <w:tc>
          <w:tcPr>
            <w:tcW w:w="242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信托的设立</w:t>
            </w:r>
            <w:r>
              <w:rPr>
                <w:rFonts w:ascii="微软雅黑" w:eastAsia="微软雅黑" w:hAnsi="Times New Roman" w:cs="微软雅黑"/>
                <w:sz w:val="18"/>
                <w:szCs w:val="18"/>
              </w:rPr>
              <w:t xml:space="preserve"> 1</w:t>
            </w:r>
            <w:r>
              <w:rPr>
                <w:rFonts w:ascii="微软雅黑" w:eastAsia="微软雅黑" w:hAnsi="Times New Roman" w:cs="微软雅黑" w:hint="eastAsia"/>
                <w:sz w:val="18"/>
                <w:szCs w:val="18"/>
              </w:rPr>
              <w:t>、信托设立的原则</w:t>
            </w:r>
            <w:r>
              <w:rPr>
                <w:rFonts w:ascii="微软雅黑" w:eastAsia="微软雅黑" w:hAnsi="Times New Roman" w:cs="微软雅黑"/>
                <w:sz w:val="18"/>
                <w:szCs w:val="18"/>
              </w:rPr>
              <w:t xml:space="preserve"> 2</w:t>
            </w:r>
            <w:r>
              <w:rPr>
                <w:rFonts w:ascii="微软雅黑" w:eastAsia="微软雅黑" w:hAnsi="Times New Roman" w:cs="微软雅黑" w:hint="eastAsia"/>
                <w:sz w:val="18"/>
                <w:szCs w:val="18"/>
              </w:rPr>
              <w:t>、信托设立的方式</w:t>
            </w:r>
            <w:r>
              <w:rPr>
                <w:rFonts w:ascii="微软雅黑" w:eastAsia="微软雅黑" w:hAnsi="Times New Roman" w:cs="微软雅黑"/>
                <w:sz w:val="18"/>
                <w:szCs w:val="18"/>
              </w:rPr>
              <w:t xml:space="preserve"> 3</w:t>
            </w:r>
            <w:r>
              <w:rPr>
                <w:rFonts w:ascii="微软雅黑" w:eastAsia="微软雅黑" w:hAnsi="Times New Roman" w:cs="微软雅黑" w:hint="eastAsia"/>
                <w:sz w:val="18"/>
                <w:szCs w:val="18"/>
              </w:rPr>
              <w:t>、信托的可撤销与无效</w:t>
            </w:r>
          </w:p>
        </w:tc>
        <w:tc>
          <w:tcPr>
            <w:tcW w:w="116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1</w:t>
            </w:r>
          </w:p>
        </w:tc>
        <w:tc>
          <w:tcPr>
            <w:tcW w:w="109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讲授、课堂讨论</w:t>
            </w:r>
          </w:p>
        </w:tc>
        <w:tc>
          <w:tcPr>
            <w:tcW w:w="115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课堂表现</w:t>
            </w:r>
          </w:p>
        </w:tc>
        <w:tc>
          <w:tcPr>
            <w:tcW w:w="88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学会区别马克思主义法学和剥削阶级法学的原则界限，坚持法学研究和法制建设的正确方向，提高社会主义法律意识和提升法律文化修养。</w:t>
            </w:r>
          </w:p>
        </w:tc>
        <w:tc>
          <w:tcPr>
            <w:tcW w:w="101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1,2</w:t>
            </w:r>
          </w:p>
        </w:tc>
      </w:tr>
      <w:tr w:rsidR="00B9025D">
        <w:trPr>
          <w:trHeight w:hRule="exact" w:val="4540"/>
        </w:trPr>
        <w:tc>
          <w:tcPr>
            <w:tcW w:w="155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B9025D">
            <w:pPr>
              <w:rPr>
                <w:rFonts w:ascii="微软雅黑" w:eastAsia="微软雅黑" w:hAnsi="Times New Roman" w:cs="微软雅黑"/>
                <w:sz w:val="18"/>
                <w:szCs w:val="18"/>
              </w:rPr>
            </w:pPr>
          </w:p>
        </w:tc>
        <w:tc>
          <w:tcPr>
            <w:tcW w:w="95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第三十九讲</w:t>
            </w:r>
          </w:p>
        </w:tc>
        <w:tc>
          <w:tcPr>
            <w:tcW w:w="242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破产管理人</w:t>
            </w:r>
            <w:r>
              <w:rPr>
                <w:rFonts w:ascii="微软雅黑" w:eastAsia="微软雅黑" w:hAnsi="Times New Roman" w:cs="微软雅黑"/>
                <w:sz w:val="18"/>
                <w:szCs w:val="18"/>
              </w:rPr>
              <w:t xml:space="preserve"> 1</w:t>
            </w:r>
            <w:r>
              <w:rPr>
                <w:rFonts w:ascii="微软雅黑" w:eastAsia="微软雅黑" w:hAnsi="Times New Roman" w:cs="微软雅黑" w:hint="eastAsia"/>
                <w:sz w:val="18"/>
                <w:szCs w:val="18"/>
              </w:rPr>
              <w:t>、破产管理人概说</w:t>
            </w:r>
            <w:r>
              <w:rPr>
                <w:rFonts w:ascii="微软雅黑" w:eastAsia="微软雅黑" w:hAnsi="Times New Roman" w:cs="微软雅黑"/>
                <w:sz w:val="18"/>
                <w:szCs w:val="18"/>
              </w:rPr>
              <w:t xml:space="preserve"> 2</w:t>
            </w:r>
            <w:r>
              <w:rPr>
                <w:rFonts w:ascii="微软雅黑" w:eastAsia="微软雅黑" w:hAnsi="Times New Roman" w:cs="微软雅黑" w:hint="eastAsia"/>
                <w:sz w:val="18"/>
                <w:szCs w:val="18"/>
              </w:rPr>
              <w:t>、破产管理人的选任与更换</w:t>
            </w:r>
            <w:r>
              <w:rPr>
                <w:rFonts w:ascii="微软雅黑" w:eastAsia="微软雅黑" w:hAnsi="Times New Roman" w:cs="微软雅黑"/>
                <w:sz w:val="18"/>
                <w:szCs w:val="18"/>
              </w:rPr>
              <w:t xml:space="preserve"> 3</w:t>
            </w:r>
            <w:r>
              <w:rPr>
                <w:rFonts w:ascii="微软雅黑" w:eastAsia="微软雅黑" w:hAnsi="Times New Roman" w:cs="微软雅黑" w:hint="eastAsia"/>
                <w:sz w:val="18"/>
                <w:szCs w:val="18"/>
              </w:rPr>
              <w:t>、破产管理人的职责、报酬</w:t>
            </w:r>
          </w:p>
        </w:tc>
        <w:tc>
          <w:tcPr>
            <w:tcW w:w="116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1</w:t>
            </w:r>
          </w:p>
        </w:tc>
        <w:tc>
          <w:tcPr>
            <w:tcW w:w="109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讲授、课堂讨论</w:t>
            </w:r>
          </w:p>
        </w:tc>
        <w:tc>
          <w:tcPr>
            <w:tcW w:w="115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课堂表现</w:t>
            </w:r>
          </w:p>
        </w:tc>
        <w:tc>
          <w:tcPr>
            <w:tcW w:w="88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从理论上深刻认识社会主义法的本质原则和作用，正确理解党和国家的政策，正确制定和适用法律，为建设社会主义法治国家的治国方略，创造思想理论前提。</w:t>
            </w:r>
          </w:p>
        </w:tc>
        <w:tc>
          <w:tcPr>
            <w:tcW w:w="101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1,2</w:t>
            </w:r>
          </w:p>
        </w:tc>
      </w:tr>
      <w:tr w:rsidR="00B9025D">
        <w:trPr>
          <w:trHeight w:hRule="exact" w:val="4540"/>
        </w:trPr>
        <w:tc>
          <w:tcPr>
            <w:tcW w:w="155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B9025D">
            <w:pPr>
              <w:rPr>
                <w:rFonts w:ascii="微软雅黑" w:eastAsia="微软雅黑" w:hAnsi="Times New Roman" w:cs="微软雅黑"/>
                <w:sz w:val="18"/>
                <w:szCs w:val="18"/>
              </w:rPr>
            </w:pPr>
          </w:p>
        </w:tc>
        <w:tc>
          <w:tcPr>
            <w:tcW w:w="95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第四十讲</w:t>
            </w:r>
          </w:p>
        </w:tc>
        <w:tc>
          <w:tcPr>
            <w:tcW w:w="242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破产财产、破产费用与共益债务制度</w:t>
            </w:r>
            <w:r>
              <w:rPr>
                <w:rFonts w:ascii="微软雅黑" w:eastAsia="微软雅黑" w:hAnsi="Times New Roman" w:cs="微软雅黑"/>
                <w:sz w:val="18"/>
                <w:szCs w:val="18"/>
              </w:rPr>
              <w:t xml:space="preserve"> 1</w:t>
            </w:r>
            <w:r>
              <w:rPr>
                <w:rFonts w:ascii="微软雅黑" w:eastAsia="微软雅黑" w:hAnsi="Times New Roman" w:cs="微软雅黑" w:hint="eastAsia"/>
                <w:sz w:val="18"/>
                <w:szCs w:val="18"/>
              </w:rPr>
              <w:t>、破产财产制度</w:t>
            </w:r>
            <w:r>
              <w:rPr>
                <w:rFonts w:ascii="微软雅黑" w:eastAsia="微软雅黑" w:hAnsi="Times New Roman" w:cs="微软雅黑"/>
                <w:sz w:val="18"/>
                <w:szCs w:val="18"/>
              </w:rPr>
              <w:t xml:space="preserve"> 2</w:t>
            </w:r>
            <w:r>
              <w:rPr>
                <w:rFonts w:ascii="微软雅黑" w:eastAsia="微软雅黑" w:hAnsi="Times New Roman" w:cs="微软雅黑" w:hint="eastAsia"/>
                <w:sz w:val="18"/>
                <w:szCs w:val="18"/>
              </w:rPr>
              <w:t>、破产费用与共益债务制度</w:t>
            </w:r>
          </w:p>
        </w:tc>
        <w:tc>
          <w:tcPr>
            <w:tcW w:w="116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1</w:t>
            </w:r>
          </w:p>
        </w:tc>
        <w:tc>
          <w:tcPr>
            <w:tcW w:w="109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讲授、课堂讨论</w:t>
            </w:r>
          </w:p>
        </w:tc>
        <w:tc>
          <w:tcPr>
            <w:tcW w:w="115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课堂表现</w:t>
            </w:r>
          </w:p>
        </w:tc>
        <w:tc>
          <w:tcPr>
            <w:tcW w:w="88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从理论上深刻认识社会主义法的本质原则和作用，正确理解党和国家的政策，正确制定和适用法律，为建设社会主义法治国家的治国方略，创造思想理论前提。</w:t>
            </w:r>
          </w:p>
        </w:tc>
        <w:tc>
          <w:tcPr>
            <w:tcW w:w="101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1,2</w:t>
            </w:r>
          </w:p>
        </w:tc>
      </w:tr>
    </w:tbl>
    <w:p w:rsidR="00B9025D" w:rsidRDefault="00B9025D">
      <w:pPr>
        <w:rPr>
          <w:rFonts w:ascii="Times New Roman" w:hAnsi="Times New Roman" w:cs="Times New Roman"/>
          <w:color w:val="auto"/>
          <w:sz w:val="2"/>
          <w:szCs w:val="2"/>
        </w:rPr>
      </w:pPr>
    </w:p>
    <w:tbl>
      <w:tblPr>
        <w:tblW w:w="10274" w:type="dxa"/>
        <w:tblInd w:w="10" w:type="dxa"/>
        <w:tblLayout w:type="fixed"/>
        <w:tblCellMar>
          <w:left w:w="0" w:type="dxa"/>
          <w:right w:w="0" w:type="dxa"/>
        </w:tblCellMar>
        <w:tblLook w:val="0000"/>
      </w:tblPr>
      <w:tblGrid>
        <w:gridCol w:w="1559"/>
        <w:gridCol w:w="960"/>
        <w:gridCol w:w="2430"/>
        <w:gridCol w:w="1170"/>
        <w:gridCol w:w="1095"/>
        <w:gridCol w:w="1155"/>
        <w:gridCol w:w="885"/>
        <w:gridCol w:w="1020"/>
      </w:tblGrid>
      <w:tr w:rsidR="00B9025D" w:rsidTr="002E7B31">
        <w:trPr>
          <w:trHeight w:hRule="exact" w:val="4540"/>
        </w:trPr>
        <w:tc>
          <w:tcPr>
            <w:tcW w:w="1559"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教学内容</w:t>
            </w:r>
            <w:r>
              <w:rPr>
                <w:rFonts w:ascii="微软雅黑" w:eastAsia="微软雅黑" w:hAnsi="Times New Roman" w:cs="微软雅黑"/>
                <w:sz w:val="18"/>
                <w:szCs w:val="18"/>
              </w:rPr>
              <w:t xml:space="preserve"> </w:t>
            </w:r>
          </w:p>
          <w:p w:rsidR="00B9025D" w:rsidRDefault="00DF38EF">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进度安排及对应课程</w:t>
            </w:r>
          </w:p>
          <w:p w:rsidR="00B9025D" w:rsidRDefault="00DF38EF">
            <w:pPr>
              <w:jc w:val="center"/>
              <w:rPr>
                <w:rFonts w:ascii="Times New Roman" w:eastAsia="微软雅黑" w:hAnsi="Times New Roman" w:cs="Times New Roman"/>
                <w:sz w:val="18"/>
                <w:szCs w:val="18"/>
              </w:rPr>
            </w:pPr>
            <w:r>
              <w:rPr>
                <w:rFonts w:ascii="微软雅黑" w:eastAsia="微软雅黑" w:hAnsi="Times New Roman" w:cs="微软雅黑" w:hint="eastAsia"/>
                <w:sz w:val="18"/>
                <w:szCs w:val="18"/>
              </w:rPr>
              <w:t>目标</w:t>
            </w:r>
          </w:p>
          <w:p w:rsidR="00B9025D" w:rsidRDefault="00DF38EF">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(Class Schedule &amp;</w:t>
            </w:r>
          </w:p>
          <w:p w:rsidR="00B9025D" w:rsidRDefault="00DF38EF">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Requirements &amp;</w:t>
            </w:r>
          </w:p>
          <w:p w:rsidR="00B9025D" w:rsidRDefault="00DF38EF">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Course Objectives)</w:t>
            </w:r>
          </w:p>
        </w:tc>
        <w:tc>
          <w:tcPr>
            <w:tcW w:w="9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第四十一讲</w:t>
            </w:r>
          </w:p>
        </w:tc>
        <w:tc>
          <w:tcPr>
            <w:tcW w:w="243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债权人会议</w:t>
            </w:r>
            <w:r>
              <w:rPr>
                <w:rFonts w:ascii="微软雅黑" w:eastAsia="微软雅黑" w:hAnsi="Times New Roman" w:cs="微软雅黑"/>
                <w:sz w:val="18"/>
                <w:szCs w:val="18"/>
              </w:rPr>
              <w:t xml:space="preserve"> 1</w:t>
            </w:r>
            <w:r>
              <w:rPr>
                <w:rFonts w:ascii="微软雅黑" w:eastAsia="微软雅黑" w:hAnsi="Times New Roman" w:cs="微软雅黑" w:hint="eastAsia"/>
                <w:sz w:val="18"/>
                <w:szCs w:val="18"/>
              </w:rPr>
              <w:t>、债权人会议制度概说</w:t>
            </w:r>
            <w:r>
              <w:rPr>
                <w:rFonts w:ascii="微软雅黑" w:eastAsia="微软雅黑" w:hAnsi="Times New Roman" w:cs="微软雅黑"/>
                <w:sz w:val="18"/>
                <w:szCs w:val="18"/>
              </w:rPr>
              <w:t xml:space="preserve"> 2</w:t>
            </w:r>
            <w:r>
              <w:rPr>
                <w:rFonts w:ascii="微软雅黑" w:eastAsia="微软雅黑" w:hAnsi="Times New Roman" w:cs="微软雅黑" w:hint="eastAsia"/>
                <w:sz w:val="18"/>
                <w:szCs w:val="18"/>
              </w:rPr>
              <w:t>、债权人会议的召集与决议</w:t>
            </w:r>
            <w:r>
              <w:rPr>
                <w:rFonts w:ascii="微软雅黑" w:eastAsia="微软雅黑" w:hAnsi="Times New Roman" w:cs="微软雅黑"/>
                <w:sz w:val="18"/>
                <w:szCs w:val="18"/>
              </w:rPr>
              <w:t xml:space="preserve"> 3</w:t>
            </w:r>
            <w:r>
              <w:rPr>
                <w:rFonts w:ascii="微软雅黑" w:eastAsia="微软雅黑" w:hAnsi="Times New Roman" w:cs="微软雅黑" w:hint="eastAsia"/>
                <w:sz w:val="18"/>
                <w:szCs w:val="18"/>
              </w:rPr>
              <w:t>、债权人委员会</w:t>
            </w:r>
          </w:p>
        </w:tc>
        <w:tc>
          <w:tcPr>
            <w:tcW w:w="117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1</w:t>
            </w:r>
          </w:p>
        </w:tc>
        <w:tc>
          <w:tcPr>
            <w:tcW w:w="10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讲授、课堂讨论</w:t>
            </w:r>
          </w:p>
        </w:tc>
        <w:tc>
          <w:tcPr>
            <w:tcW w:w="11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课堂表现</w:t>
            </w:r>
          </w:p>
        </w:tc>
        <w:tc>
          <w:tcPr>
            <w:tcW w:w="88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从理论上深刻认识社会主义法的本质原则和作用，正确理解党和国家的政策，正确制定和适用法律，为建设社会主义法治国家的治国方略，创造思想理论前提。</w:t>
            </w:r>
          </w:p>
        </w:tc>
        <w:tc>
          <w:tcPr>
            <w:tcW w:w="102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1,2</w:t>
            </w:r>
          </w:p>
        </w:tc>
      </w:tr>
      <w:tr w:rsidR="00B9025D" w:rsidTr="002E7B31">
        <w:trPr>
          <w:trHeight w:hRule="exact" w:val="4540"/>
        </w:trPr>
        <w:tc>
          <w:tcPr>
            <w:tcW w:w="155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B9025D">
            <w:pPr>
              <w:rPr>
                <w:rFonts w:ascii="微软雅黑" w:eastAsia="微软雅黑" w:hAnsi="Times New Roman" w:cs="微软雅黑"/>
                <w:sz w:val="18"/>
                <w:szCs w:val="18"/>
              </w:rPr>
            </w:pPr>
          </w:p>
        </w:tc>
        <w:tc>
          <w:tcPr>
            <w:tcW w:w="9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第四十二讲</w:t>
            </w:r>
          </w:p>
        </w:tc>
        <w:tc>
          <w:tcPr>
            <w:tcW w:w="243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破产重整与破产和解制度</w:t>
            </w:r>
            <w:r>
              <w:rPr>
                <w:rFonts w:ascii="微软雅黑" w:eastAsia="微软雅黑" w:hAnsi="Times New Roman" w:cs="微软雅黑"/>
                <w:sz w:val="18"/>
                <w:szCs w:val="18"/>
              </w:rPr>
              <w:t xml:space="preserve"> 1</w:t>
            </w:r>
            <w:r>
              <w:rPr>
                <w:rFonts w:ascii="微软雅黑" w:eastAsia="微软雅黑" w:hAnsi="Times New Roman" w:cs="微软雅黑" w:hint="eastAsia"/>
                <w:sz w:val="18"/>
                <w:szCs w:val="18"/>
              </w:rPr>
              <w:t>、破产重整制度概说</w:t>
            </w:r>
            <w:r>
              <w:rPr>
                <w:rFonts w:ascii="微软雅黑" w:eastAsia="微软雅黑" w:hAnsi="Times New Roman" w:cs="微软雅黑"/>
                <w:sz w:val="18"/>
                <w:szCs w:val="18"/>
              </w:rPr>
              <w:t xml:space="preserve"> 2</w:t>
            </w:r>
            <w:r>
              <w:rPr>
                <w:rFonts w:ascii="微软雅黑" w:eastAsia="微软雅黑" w:hAnsi="Times New Roman" w:cs="微软雅黑" w:hint="eastAsia"/>
                <w:sz w:val="18"/>
                <w:szCs w:val="18"/>
              </w:rPr>
              <w:t>、重整人与重整计划</w:t>
            </w:r>
            <w:r>
              <w:rPr>
                <w:rFonts w:ascii="微软雅黑" w:eastAsia="微软雅黑" w:hAnsi="Times New Roman" w:cs="微软雅黑"/>
                <w:sz w:val="18"/>
                <w:szCs w:val="18"/>
              </w:rPr>
              <w:t xml:space="preserve"> 3</w:t>
            </w:r>
            <w:r>
              <w:rPr>
                <w:rFonts w:ascii="微软雅黑" w:eastAsia="微软雅黑" w:hAnsi="Times New Roman" w:cs="微软雅黑" w:hint="eastAsia"/>
                <w:sz w:val="18"/>
                <w:szCs w:val="18"/>
              </w:rPr>
              <w:t>、破产和解</w:t>
            </w:r>
          </w:p>
        </w:tc>
        <w:tc>
          <w:tcPr>
            <w:tcW w:w="117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1</w:t>
            </w:r>
          </w:p>
        </w:tc>
        <w:tc>
          <w:tcPr>
            <w:tcW w:w="10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讲授、课堂讨论</w:t>
            </w:r>
          </w:p>
        </w:tc>
        <w:tc>
          <w:tcPr>
            <w:tcW w:w="11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课堂表现</w:t>
            </w:r>
          </w:p>
        </w:tc>
        <w:tc>
          <w:tcPr>
            <w:tcW w:w="88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从理论上深刻认识社会主义法的本质原则和作用，正确理解党和国家的政策，正确制定和适用法律，为建设社会主义法治国家的治国方略，创造思想理论前提。</w:t>
            </w:r>
          </w:p>
        </w:tc>
        <w:tc>
          <w:tcPr>
            <w:tcW w:w="102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1,2</w:t>
            </w:r>
          </w:p>
        </w:tc>
      </w:tr>
      <w:tr w:rsidR="00B9025D" w:rsidTr="002E7B31">
        <w:trPr>
          <w:trHeight w:hRule="exact" w:val="4540"/>
        </w:trPr>
        <w:tc>
          <w:tcPr>
            <w:tcW w:w="155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B9025D">
            <w:pPr>
              <w:rPr>
                <w:rFonts w:ascii="微软雅黑" w:eastAsia="微软雅黑" w:hAnsi="Times New Roman" w:cs="微软雅黑"/>
                <w:sz w:val="18"/>
                <w:szCs w:val="18"/>
              </w:rPr>
            </w:pPr>
          </w:p>
        </w:tc>
        <w:tc>
          <w:tcPr>
            <w:tcW w:w="9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第四十三讲</w:t>
            </w:r>
          </w:p>
        </w:tc>
        <w:tc>
          <w:tcPr>
            <w:tcW w:w="243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破产清算</w:t>
            </w:r>
            <w:r>
              <w:rPr>
                <w:rFonts w:ascii="微软雅黑" w:eastAsia="微软雅黑" w:hAnsi="Times New Roman" w:cs="微软雅黑"/>
                <w:sz w:val="18"/>
                <w:szCs w:val="18"/>
              </w:rPr>
              <w:t xml:space="preserve"> 1</w:t>
            </w:r>
            <w:r>
              <w:rPr>
                <w:rFonts w:ascii="微软雅黑" w:eastAsia="微软雅黑" w:hAnsi="Times New Roman" w:cs="微软雅黑" w:hint="eastAsia"/>
                <w:sz w:val="18"/>
                <w:szCs w:val="18"/>
              </w:rPr>
              <w:t>、破产宣告及其法律效力</w:t>
            </w:r>
            <w:r>
              <w:rPr>
                <w:rFonts w:ascii="微软雅黑" w:eastAsia="微软雅黑" w:hAnsi="Times New Roman" w:cs="微软雅黑"/>
                <w:sz w:val="18"/>
                <w:szCs w:val="18"/>
              </w:rPr>
              <w:t xml:space="preserve"> 2</w:t>
            </w:r>
            <w:r>
              <w:rPr>
                <w:rFonts w:ascii="微软雅黑" w:eastAsia="微软雅黑" w:hAnsi="Times New Roman" w:cs="微软雅黑" w:hint="eastAsia"/>
                <w:sz w:val="18"/>
                <w:szCs w:val="18"/>
              </w:rPr>
              <w:t>、破产债权</w:t>
            </w:r>
            <w:r>
              <w:rPr>
                <w:rFonts w:ascii="微软雅黑" w:eastAsia="微软雅黑" w:hAnsi="Times New Roman" w:cs="微软雅黑"/>
                <w:sz w:val="18"/>
                <w:szCs w:val="18"/>
              </w:rPr>
              <w:t xml:space="preserve"> 3</w:t>
            </w:r>
            <w:r>
              <w:rPr>
                <w:rFonts w:ascii="微软雅黑" w:eastAsia="微软雅黑" w:hAnsi="Times New Roman" w:cs="微软雅黑" w:hint="eastAsia"/>
                <w:sz w:val="18"/>
                <w:szCs w:val="18"/>
              </w:rPr>
              <w:t>、破产别除权</w:t>
            </w:r>
            <w:r>
              <w:rPr>
                <w:rFonts w:ascii="微软雅黑" w:eastAsia="微软雅黑" w:hAnsi="Times New Roman" w:cs="微软雅黑"/>
                <w:sz w:val="18"/>
                <w:szCs w:val="18"/>
              </w:rPr>
              <w:t xml:space="preserve"> 4</w:t>
            </w:r>
            <w:r>
              <w:rPr>
                <w:rFonts w:ascii="微软雅黑" w:eastAsia="微软雅黑" w:hAnsi="Times New Roman" w:cs="微软雅黑" w:hint="eastAsia"/>
                <w:sz w:val="18"/>
                <w:szCs w:val="18"/>
              </w:rPr>
              <w:t>、破产</w:t>
            </w:r>
            <w:proofErr w:type="gramStart"/>
            <w:r>
              <w:rPr>
                <w:rFonts w:ascii="微软雅黑" w:eastAsia="微软雅黑" w:hAnsi="Times New Roman" w:cs="微软雅黑" w:hint="eastAsia"/>
                <w:sz w:val="18"/>
                <w:szCs w:val="18"/>
              </w:rPr>
              <w:t>抵销</w:t>
            </w:r>
            <w:proofErr w:type="gramEnd"/>
            <w:r>
              <w:rPr>
                <w:rFonts w:ascii="微软雅黑" w:eastAsia="微软雅黑" w:hAnsi="Times New Roman" w:cs="微软雅黑" w:hint="eastAsia"/>
                <w:sz w:val="18"/>
                <w:szCs w:val="18"/>
              </w:rPr>
              <w:t>权</w:t>
            </w:r>
            <w:r>
              <w:rPr>
                <w:rFonts w:ascii="微软雅黑" w:eastAsia="微软雅黑" w:hAnsi="Times New Roman" w:cs="微软雅黑"/>
                <w:sz w:val="18"/>
                <w:szCs w:val="18"/>
              </w:rPr>
              <w:t xml:space="preserve"> 5</w:t>
            </w:r>
            <w:r>
              <w:rPr>
                <w:rFonts w:ascii="微软雅黑" w:eastAsia="微软雅黑" w:hAnsi="Times New Roman" w:cs="微软雅黑" w:hint="eastAsia"/>
                <w:sz w:val="18"/>
                <w:szCs w:val="18"/>
              </w:rPr>
              <w:t>、破产取回权</w:t>
            </w:r>
            <w:r>
              <w:rPr>
                <w:rFonts w:ascii="微软雅黑" w:eastAsia="微软雅黑" w:hAnsi="Times New Roman" w:cs="微软雅黑"/>
                <w:sz w:val="18"/>
                <w:szCs w:val="18"/>
              </w:rPr>
              <w:t xml:space="preserve"> 6</w:t>
            </w:r>
            <w:r>
              <w:rPr>
                <w:rFonts w:ascii="微软雅黑" w:eastAsia="微软雅黑" w:hAnsi="Times New Roman" w:cs="微软雅黑" w:hint="eastAsia"/>
                <w:sz w:val="18"/>
                <w:szCs w:val="18"/>
              </w:rPr>
              <w:t>、破产撤销权</w:t>
            </w:r>
            <w:r>
              <w:rPr>
                <w:rFonts w:ascii="微软雅黑" w:eastAsia="微软雅黑" w:hAnsi="Times New Roman" w:cs="微软雅黑"/>
                <w:sz w:val="18"/>
                <w:szCs w:val="18"/>
              </w:rPr>
              <w:t xml:space="preserve"> 7</w:t>
            </w:r>
            <w:r>
              <w:rPr>
                <w:rFonts w:ascii="微软雅黑" w:eastAsia="微软雅黑" w:hAnsi="Times New Roman" w:cs="微软雅黑" w:hint="eastAsia"/>
                <w:sz w:val="18"/>
                <w:szCs w:val="18"/>
              </w:rPr>
              <w:t>、破产财产的分配与破产程序的终结</w:t>
            </w:r>
          </w:p>
        </w:tc>
        <w:tc>
          <w:tcPr>
            <w:tcW w:w="117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1</w:t>
            </w:r>
          </w:p>
        </w:tc>
        <w:tc>
          <w:tcPr>
            <w:tcW w:w="10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讲授、课堂讨论</w:t>
            </w:r>
          </w:p>
        </w:tc>
        <w:tc>
          <w:tcPr>
            <w:tcW w:w="11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小作业</w:t>
            </w:r>
          </w:p>
        </w:tc>
        <w:tc>
          <w:tcPr>
            <w:tcW w:w="88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从理论上深刻认识社会主义法的本质原则和作用，正确理解党和国家的政策，正确制定和适用法律，为建设社会主义法治国家的治国方略，创造思想理论前提。</w:t>
            </w:r>
          </w:p>
        </w:tc>
        <w:tc>
          <w:tcPr>
            <w:tcW w:w="102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1,2</w:t>
            </w:r>
          </w:p>
        </w:tc>
      </w:tr>
      <w:tr w:rsidR="00B9025D" w:rsidTr="002E7B31">
        <w:trPr>
          <w:trHeight w:hRule="exact" w:val="2760"/>
        </w:trPr>
        <w:tc>
          <w:tcPr>
            <w:tcW w:w="155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B9025D">
            <w:pPr>
              <w:rPr>
                <w:rFonts w:ascii="微软雅黑" w:eastAsia="微软雅黑" w:hAnsi="Times New Roman" w:cs="微软雅黑"/>
                <w:sz w:val="18"/>
                <w:szCs w:val="18"/>
              </w:rPr>
            </w:pPr>
          </w:p>
        </w:tc>
        <w:tc>
          <w:tcPr>
            <w:tcW w:w="9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第一讲</w:t>
            </w:r>
          </w:p>
        </w:tc>
        <w:tc>
          <w:tcPr>
            <w:tcW w:w="243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商法概说</w:t>
            </w:r>
            <w:r>
              <w:rPr>
                <w:rFonts w:ascii="微软雅黑" w:eastAsia="微软雅黑" w:hAnsi="Times New Roman" w:cs="微软雅黑"/>
                <w:sz w:val="18"/>
                <w:szCs w:val="18"/>
              </w:rPr>
              <w:t xml:space="preserve"> 1</w:t>
            </w:r>
            <w:r>
              <w:rPr>
                <w:rFonts w:ascii="微软雅黑" w:eastAsia="微软雅黑" w:hAnsi="Times New Roman" w:cs="微软雅黑" w:hint="eastAsia"/>
                <w:sz w:val="18"/>
                <w:szCs w:val="18"/>
              </w:rPr>
              <w:t>、商与商事关系</w:t>
            </w:r>
            <w:r>
              <w:rPr>
                <w:rFonts w:ascii="微软雅黑" w:eastAsia="微软雅黑" w:hAnsi="Times New Roman" w:cs="微软雅黑"/>
                <w:sz w:val="18"/>
                <w:szCs w:val="18"/>
              </w:rPr>
              <w:t xml:space="preserve"> 2</w:t>
            </w:r>
            <w:r>
              <w:rPr>
                <w:rFonts w:ascii="微软雅黑" w:eastAsia="微软雅黑" w:hAnsi="Times New Roman" w:cs="微软雅黑" w:hint="eastAsia"/>
                <w:sz w:val="18"/>
                <w:szCs w:val="18"/>
              </w:rPr>
              <w:t>、商法的概念、体系与</w:t>
            </w:r>
            <w:proofErr w:type="gramStart"/>
            <w:r>
              <w:rPr>
                <w:rFonts w:ascii="微软雅黑" w:eastAsia="微软雅黑" w:hAnsi="Times New Roman" w:cs="微软雅黑" w:hint="eastAsia"/>
                <w:sz w:val="18"/>
                <w:szCs w:val="18"/>
              </w:rPr>
              <w:t>商法学</w:t>
            </w:r>
            <w:proofErr w:type="gramEnd"/>
            <w:r>
              <w:rPr>
                <w:rFonts w:ascii="微软雅黑" w:eastAsia="微软雅黑" w:hAnsi="Times New Roman" w:cs="微软雅黑"/>
                <w:sz w:val="18"/>
                <w:szCs w:val="18"/>
              </w:rPr>
              <w:t xml:space="preserve"> 3</w:t>
            </w:r>
            <w:r>
              <w:rPr>
                <w:rFonts w:ascii="微软雅黑" w:eastAsia="微软雅黑" w:hAnsi="Times New Roman" w:cs="微软雅黑" w:hint="eastAsia"/>
                <w:sz w:val="18"/>
                <w:szCs w:val="18"/>
              </w:rPr>
              <w:t>、商法的特点</w:t>
            </w:r>
            <w:r>
              <w:rPr>
                <w:rFonts w:ascii="微软雅黑" w:eastAsia="微软雅黑" w:hAnsi="Times New Roman" w:cs="微软雅黑"/>
                <w:sz w:val="18"/>
                <w:szCs w:val="18"/>
              </w:rPr>
              <w:t xml:space="preserve"> 4</w:t>
            </w:r>
            <w:r>
              <w:rPr>
                <w:rFonts w:ascii="微软雅黑" w:eastAsia="微软雅黑" w:hAnsi="Times New Roman" w:cs="微软雅黑" w:hint="eastAsia"/>
                <w:sz w:val="18"/>
                <w:szCs w:val="18"/>
              </w:rPr>
              <w:t>、商法的基本原则</w:t>
            </w:r>
            <w:r>
              <w:rPr>
                <w:rFonts w:ascii="微软雅黑" w:eastAsia="微软雅黑" w:hAnsi="Times New Roman" w:cs="微软雅黑"/>
                <w:sz w:val="18"/>
                <w:szCs w:val="18"/>
              </w:rPr>
              <w:t xml:space="preserve"> 5</w:t>
            </w:r>
            <w:r>
              <w:rPr>
                <w:rFonts w:ascii="微软雅黑" w:eastAsia="微软雅黑" w:hAnsi="Times New Roman" w:cs="微软雅黑" w:hint="eastAsia"/>
                <w:sz w:val="18"/>
                <w:szCs w:val="18"/>
              </w:rPr>
              <w:t>、西方国家商法的发展概况</w:t>
            </w:r>
            <w:r>
              <w:rPr>
                <w:rFonts w:ascii="微软雅黑" w:eastAsia="微软雅黑" w:hAnsi="Times New Roman" w:cs="微软雅黑"/>
                <w:sz w:val="18"/>
                <w:szCs w:val="18"/>
              </w:rPr>
              <w:t xml:space="preserve"> 6</w:t>
            </w:r>
            <w:r>
              <w:rPr>
                <w:rFonts w:ascii="微软雅黑" w:eastAsia="微软雅黑" w:hAnsi="Times New Roman" w:cs="微软雅黑" w:hint="eastAsia"/>
                <w:sz w:val="18"/>
                <w:szCs w:val="18"/>
              </w:rPr>
              <w:t>、中国的商</w:t>
            </w:r>
            <w:proofErr w:type="gramStart"/>
            <w:r>
              <w:rPr>
                <w:rFonts w:ascii="微软雅黑" w:eastAsia="微软雅黑" w:hAnsi="Times New Roman" w:cs="微软雅黑" w:hint="eastAsia"/>
                <w:sz w:val="18"/>
                <w:szCs w:val="18"/>
              </w:rPr>
              <w:t>事立法</w:t>
            </w:r>
            <w:proofErr w:type="gramEnd"/>
          </w:p>
        </w:tc>
        <w:tc>
          <w:tcPr>
            <w:tcW w:w="117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2</w:t>
            </w:r>
          </w:p>
        </w:tc>
        <w:tc>
          <w:tcPr>
            <w:tcW w:w="10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讲授、课堂讨论</w:t>
            </w:r>
          </w:p>
        </w:tc>
        <w:tc>
          <w:tcPr>
            <w:tcW w:w="11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小作业</w:t>
            </w:r>
          </w:p>
        </w:tc>
        <w:tc>
          <w:tcPr>
            <w:tcW w:w="88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培养学生独立思考，认真严谨的学习品格，培养学生关心国家立法活动、树立社会主义法治观念</w:t>
            </w:r>
          </w:p>
        </w:tc>
        <w:tc>
          <w:tcPr>
            <w:tcW w:w="102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1,2</w:t>
            </w:r>
          </w:p>
        </w:tc>
      </w:tr>
      <w:tr w:rsidR="00B9025D" w:rsidTr="002E7B31">
        <w:trPr>
          <w:trHeight w:hRule="exact" w:val="2760"/>
        </w:trPr>
        <w:tc>
          <w:tcPr>
            <w:tcW w:w="1559"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jc w:val="center"/>
              <w:rPr>
                <w:rFonts w:ascii="微软雅黑" w:eastAsia="微软雅黑" w:hAnsi="Times New Roman" w:cs="微软雅黑"/>
                <w:sz w:val="18"/>
                <w:szCs w:val="18"/>
              </w:rPr>
            </w:pPr>
            <w:r>
              <w:rPr>
                <w:rFonts w:ascii="Times New Roman" w:hAnsi="Times New Roman" w:cs="Times New Roman"/>
                <w:color w:val="auto"/>
                <w:sz w:val="2"/>
                <w:szCs w:val="2"/>
              </w:rPr>
              <w:br w:type="page"/>
            </w:r>
            <w:r>
              <w:rPr>
                <w:rFonts w:ascii="微软雅黑" w:eastAsia="微软雅黑" w:hAnsi="Times New Roman" w:cs="微软雅黑" w:hint="eastAsia"/>
                <w:sz w:val="18"/>
                <w:szCs w:val="18"/>
              </w:rPr>
              <w:t>教学内容</w:t>
            </w:r>
            <w:r>
              <w:rPr>
                <w:rFonts w:ascii="微软雅黑" w:eastAsia="微软雅黑" w:hAnsi="Times New Roman" w:cs="微软雅黑"/>
                <w:sz w:val="18"/>
                <w:szCs w:val="18"/>
              </w:rPr>
              <w:t xml:space="preserve"> </w:t>
            </w:r>
          </w:p>
          <w:p w:rsidR="00B9025D" w:rsidRDefault="00DF38EF">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进度安排及对应课程</w:t>
            </w:r>
          </w:p>
          <w:p w:rsidR="00B9025D" w:rsidRDefault="00DF38EF">
            <w:pPr>
              <w:jc w:val="center"/>
              <w:rPr>
                <w:rFonts w:ascii="Times New Roman" w:eastAsia="微软雅黑" w:hAnsi="Times New Roman" w:cs="Times New Roman"/>
                <w:sz w:val="18"/>
                <w:szCs w:val="18"/>
              </w:rPr>
            </w:pPr>
            <w:r>
              <w:rPr>
                <w:rFonts w:ascii="微软雅黑" w:eastAsia="微软雅黑" w:hAnsi="Times New Roman" w:cs="微软雅黑" w:hint="eastAsia"/>
                <w:sz w:val="18"/>
                <w:szCs w:val="18"/>
              </w:rPr>
              <w:t>目标</w:t>
            </w:r>
          </w:p>
          <w:p w:rsidR="00B9025D" w:rsidRDefault="00DF38EF">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(Class Schedule &amp;</w:t>
            </w:r>
          </w:p>
          <w:p w:rsidR="00B9025D" w:rsidRDefault="00DF38EF">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Requirements &amp;</w:t>
            </w:r>
          </w:p>
          <w:p w:rsidR="00B9025D" w:rsidRDefault="00DF38EF">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Course Objectives)</w:t>
            </w:r>
          </w:p>
        </w:tc>
        <w:tc>
          <w:tcPr>
            <w:tcW w:w="9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第二讲</w:t>
            </w:r>
          </w:p>
        </w:tc>
        <w:tc>
          <w:tcPr>
            <w:tcW w:w="243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商</w:t>
            </w:r>
            <w:proofErr w:type="gramStart"/>
            <w:r>
              <w:rPr>
                <w:rFonts w:ascii="微软雅黑" w:eastAsia="微软雅黑" w:hAnsi="Times New Roman" w:cs="微软雅黑" w:hint="eastAsia"/>
                <w:sz w:val="18"/>
                <w:szCs w:val="18"/>
              </w:rPr>
              <w:t>事主体</w:t>
            </w:r>
            <w:proofErr w:type="gramEnd"/>
            <w:r>
              <w:rPr>
                <w:rFonts w:ascii="微软雅黑" w:eastAsia="微软雅黑" w:hAnsi="Times New Roman" w:cs="微软雅黑"/>
                <w:sz w:val="18"/>
                <w:szCs w:val="18"/>
              </w:rPr>
              <w:t xml:space="preserve"> 1</w:t>
            </w:r>
            <w:r>
              <w:rPr>
                <w:rFonts w:ascii="微软雅黑" w:eastAsia="微软雅黑" w:hAnsi="Times New Roman" w:cs="微软雅黑" w:hint="eastAsia"/>
                <w:sz w:val="18"/>
                <w:szCs w:val="18"/>
              </w:rPr>
              <w:t>、商</w:t>
            </w:r>
            <w:proofErr w:type="gramStart"/>
            <w:r>
              <w:rPr>
                <w:rFonts w:ascii="微软雅黑" w:eastAsia="微软雅黑" w:hAnsi="Times New Roman" w:cs="微软雅黑" w:hint="eastAsia"/>
                <w:sz w:val="18"/>
                <w:szCs w:val="18"/>
              </w:rPr>
              <w:t>事主体</w:t>
            </w:r>
            <w:proofErr w:type="gramEnd"/>
            <w:r>
              <w:rPr>
                <w:rFonts w:ascii="微软雅黑" w:eastAsia="微软雅黑" w:hAnsi="Times New Roman" w:cs="微软雅黑" w:hint="eastAsia"/>
                <w:sz w:val="18"/>
                <w:szCs w:val="18"/>
              </w:rPr>
              <w:t>概述</w:t>
            </w:r>
            <w:r>
              <w:rPr>
                <w:rFonts w:ascii="微软雅黑" w:eastAsia="微软雅黑" w:hAnsi="Times New Roman" w:cs="微软雅黑"/>
                <w:sz w:val="18"/>
                <w:szCs w:val="18"/>
              </w:rPr>
              <w:t xml:space="preserve"> 2</w:t>
            </w:r>
            <w:r>
              <w:rPr>
                <w:rFonts w:ascii="微软雅黑" w:eastAsia="微软雅黑" w:hAnsi="Times New Roman" w:cs="微软雅黑" w:hint="eastAsia"/>
                <w:sz w:val="18"/>
                <w:szCs w:val="18"/>
              </w:rPr>
              <w:t>、商</w:t>
            </w:r>
            <w:proofErr w:type="gramStart"/>
            <w:r>
              <w:rPr>
                <w:rFonts w:ascii="微软雅黑" w:eastAsia="微软雅黑" w:hAnsi="Times New Roman" w:cs="微软雅黑" w:hint="eastAsia"/>
                <w:sz w:val="18"/>
                <w:szCs w:val="18"/>
              </w:rPr>
              <w:t>事主体</w:t>
            </w:r>
            <w:proofErr w:type="gramEnd"/>
            <w:r>
              <w:rPr>
                <w:rFonts w:ascii="微软雅黑" w:eastAsia="微软雅黑" w:hAnsi="Times New Roman" w:cs="微软雅黑" w:hint="eastAsia"/>
                <w:sz w:val="18"/>
                <w:szCs w:val="18"/>
              </w:rPr>
              <w:t>的分类与我国企业组织体系的构成</w:t>
            </w:r>
            <w:r>
              <w:rPr>
                <w:rFonts w:ascii="微软雅黑" w:eastAsia="微软雅黑" w:hAnsi="Times New Roman" w:cs="微软雅黑"/>
                <w:sz w:val="18"/>
                <w:szCs w:val="18"/>
              </w:rPr>
              <w:t xml:space="preserve"> 3</w:t>
            </w:r>
            <w:r>
              <w:rPr>
                <w:rFonts w:ascii="微软雅黑" w:eastAsia="微软雅黑" w:hAnsi="Times New Roman" w:cs="微软雅黑" w:hint="eastAsia"/>
                <w:sz w:val="18"/>
                <w:szCs w:val="18"/>
              </w:rPr>
              <w:t>、商</w:t>
            </w:r>
            <w:proofErr w:type="gramStart"/>
            <w:r>
              <w:rPr>
                <w:rFonts w:ascii="微软雅黑" w:eastAsia="微软雅黑" w:hAnsi="Times New Roman" w:cs="微软雅黑" w:hint="eastAsia"/>
                <w:sz w:val="18"/>
                <w:szCs w:val="18"/>
              </w:rPr>
              <w:t>事主体</w:t>
            </w:r>
            <w:proofErr w:type="gramEnd"/>
            <w:r>
              <w:rPr>
                <w:rFonts w:ascii="微软雅黑" w:eastAsia="微软雅黑" w:hAnsi="Times New Roman" w:cs="微软雅黑" w:hint="eastAsia"/>
                <w:sz w:val="18"/>
                <w:szCs w:val="18"/>
              </w:rPr>
              <w:t>演进的一般机理</w:t>
            </w:r>
          </w:p>
        </w:tc>
        <w:tc>
          <w:tcPr>
            <w:tcW w:w="117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1</w:t>
            </w:r>
          </w:p>
        </w:tc>
        <w:tc>
          <w:tcPr>
            <w:tcW w:w="10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讲授、课堂讨论</w:t>
            </w:r>
          </w:p>
        </w:tc>
        <w:tc>
          <w:tcPr>
            <w:tcW w:w="11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课堂表现</w:t>
            </w:r>
          </w:p>
        </w:tc>
        <w:tc>
          <w:tcPr>
            <w:tcW w:w="88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培养学生独立思考，认真严谨的学习品格，培养学生关心国家立法活动、树立社会主义法治观念</w:t>
            </w:r>
          </w:p>
        </w:tc>
        <w:tc>
          <w:tcPr>
            <w:tcW w:w="102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1,2</w:t>
            </w:r>
          </w:p>
        </w:tc>
      </w:tr>
      <w:tr w:rsidR="00B9025D" w:rsidTr="002E7B31">
        <w:trPr>
          <w:trHeight w:hRule="exact" w:val="2000"/>
        </w:trPr>
        <w:tc>
          <w:tcPr>
            <w:tcW w:w="155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B9025D">
            <w:pPr>
              <w:rPr>
                <w:rFonts w:ascii="微软雅黑" w:eastAsia="微软雅黑" w:hAnsi="Times New Roman" w:cs="微软雅黑"/>
                <w:sz w:val="18"/>
                <w:szCs w:val="18"/>
              </w:rPr>
            </w:pPr>
          </w:p>
        </w:tc>
        <w:tc>
          <w:tcPr>
            <w:tcW w:w="9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第三讲</w:t>
            </w:r>
          </w:p>
        </w:tc>
        <w:tc>
          <w:tcPr>
            <w:tcW w:w="243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商事行为</w:t>
            </w:r>
            <w:r>
              <w:rPr>
                <w:rFonts w:ascii="微软雅黑" w:eastAsia="微软雅黑" w:hAnsi="Times New Roman" w:cs="微软雅黑"/>
                <w:sz w:val="18"/>
                <w:szCs w:val="18"/>
              </w:rPr>
              <w:t xml:space="preserve"> 1</w:t>
            </w:r>
            <w:r>
              <w:rPr>
                <w:rFonts w:ascii="微软雅黑" w:eastAsia="微软雅黑" w:hAnsi="Times New Roman" w:cs="微软雅黑" w:hint="eastAsia"/>
                <w:sz w:val="18"/>
                <w:szCs w:val="18"/>
              </w:rPr>
              <w:t>、商事行为概述</w:t>
            </w:r>
            <w:r>
              <w:rPr>
                <w:rFonts w:ascii="微软雅黑" w:eastAsia="微软雅黑" w:hAnsi="Times New Roman" w:cs="微软雅黑"/>
                <w:sz w:val="18"/>
                <w:szCs w:val="18"/>
              </w:rPr>
              <w:t xml:space="preserve"> 2</w:t>
            </w:r>
            <w:r>
              <w:rPr>
                <w:rFonts w:ascii="微软雅黑" w:eastAsia="微软雅黑" w:hAnsi="Times New Roman" w:cs="微软雅黑" w:hint="eastAsia"/>
                <w:sz w:val="18"/>
                <w:szCs w:val="18"/>
              </w:rPr>
              <w:t>、商事行为的范围和种类</w:t>
            </w:r>
            <w:r>
              <w:rPr>
                <w:rFonts w:ascii="微软雅黑" w:eastAsia="微软雅黑" w:hAnsi="Times New Roman" w:cs="微软雅黑"/>
                <w:sz w:val="18"/>
                <w:szCs w:val="18"/>
              </w:rPr>
              <w:t xml:space="preserve"> 3</w:t>
            </w:r>
            <w:r>
              <w:rPr>
                <w:rFonts w:ascii="微软雅黑" w:eastAsia="微软雅黑" w:hAnsi="Times New Roman" w:cs="微软雅黑" w:hint="eastAsia"/>
                <w:sz w:val="18"/>
                <w:szCs w:val="18"/>
              </w:rPr>
              <w:t>、几种具体的商事行为</w:t>
            </w:r>
          </w:p>
        </w:tc>
        <w:tc>
          <w:tcPr>
            <w:tcW w:w="117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1</w:t>
            </w:r>
          </w:p>
        </w:tc>
        <w:tc>
          <w:tcPr>
            <w:tcW w:w="10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讲授、课堂讨论</w:t>
            </w:r>
          </w:p>
        </w:tc>
        <w:tc>
          <w:tcPr>
            <w:tcW w:w="11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课堂表现</w:t>
            </w:r>
          </w:p>
        </w:tc>
        <w:tc>
          <w:tcPr>
            <w:tcW w:w="88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通过讲解新型权利的案件使学生树立正确行使权利、保护权利的思想</w:t>
            </w:r>
          </w:p>
        </w:tc>
        <w:tc>
          <w:tcPr>
            <w:tcW w:w="102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1,2</w:t>
            </w:r>
          </w:p>
        </w:tc>
      </w:tr>
      <w:tr w:rsidR="00B9025D" w:rsidTr="002E7B31">
        <w:trPr>
          <w:trHeight w:hRule="exact" w:val="2000"/>
        </w:trPr>
        <w:tc>
          <w:tcPr>
            <w:tcW w:w="155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B9025D">
            <w:pPr>
              <w:rPr>
                <w:rFonts w:ascii="微软雅黑" w:eastAsia="微软雅黑" w:hAnsi="Times New Roman" w:cs="微软雅黑"/>
                <w:sz w:val="18"/>
                <w:szCs w:val="18"/>
              </w:rPr>
            </w:pPr>
          </w:p>
        </w:tc>
        <w:tc>
          <w:tcPr>
            <w:tcW w:w="9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第四讲</w:t>
            </w:r>
          </w:p>
        </w:tc>
        <w:tc>
          <w:tcPr>
            <w:tcW w:w="243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商</w:t>
            </w:r>
            <w:proofErr w:type="gramStart"/>
            <w:r>
              <w:rPr>
                <w:rFonts w:ascii="微软雅黑" w:eastAsia="微软雅黑" w:hAnsi="Times New Roman" w:cs="微软雅黑" w:hint="eastAsia"/>
                <w:sz w:val="18"/>
                <w:szCs w:val="18"/>
              </w:rPr>
              <w:t>事登记</w:t>
            </w:r>
            <w:proofErr w:type="gramEnd"/>
            <w:r>
              <w:rPr>
                <w:rFonts w:ascii="微软雅黑" w:eastAsia="微软雅黑" w:hAnsi="Times New Roman" w:cs="微软雅黑"/>
                <w:sz w:val="18"/>
                <w:szCs w:val="18"/>
              </w:rPr>
              <w:t xml:space="preserve"> 1</w:t>
            </w:r>
            <w:r>
              <w:rPr>
                <w:rFonts w:ascii="微软雅黑" w:eastAsia="微软雅黑" w:hAnsi="Times New Roman" w:cs="微软雅黑" w:hint="eastAsia"/>
                <w:sz w:val="18"/>
                <w:szCs w:val="18"/>
              </w:rPr>
              <w:t>、商</w:t>
            </w:r>
            <w:proofErr w:type="gramStart"/>
            <w:r>
              <w:rPr>
                <w:rFonts w:ascii="微软雅黑" w:eastAsia="微软雅黑" w:hAnsi="Times New Roman" w:cs="微软雅黑" w:hint="eastAsia"/>
                <w:sz w:val="18"/>
                <w:szCs w:val="18"/>
              </w:rPr>
              <w:t>事登记</w:t>
            </w:r>
            <w:proofErr w:type="gramEnd"/>
            <w:r>
              <w:rPr>
                <w:rFonts w:ascii="微软雅黑" w:eastAsia="微软雅黑" w:hAnsi="Times New Roman" w:cs="微软雅黑" w:hint="eastAsia"/>
                <w:sz w:val="18"/>
                <w:szCs w:val="18"/>
              </w:rPr>
              <w:t>概述</w:t>
            </w:r>
            <w:r>
              <w:rPr>
                <w:rFonts w:ascii="微软雅黑" w:eastAsia="微软雅黑" w:hAnsi="Times New Roman" w:cs="微软雅黑"/>
                <w:sz w:val="18"/>
                <w:szCs w:val="18"/>
              </w:rPr>
              <w:t xml:space="preserve"> 2</w:t>
            </w:r>
            <w:r>
              <w:rPr>
                <w:rFonts w:ascii="微软雅黑" w:eastAsia="微软雅黑" w:hAnsi="Times New Roman" w:cs="微软雅黑" w:hint="eastAsia"/>
                <w:sz w:val="18"/>
                <w:szCs w:val="18"/>
              </w:rPr>
              <w:t>、商</w:t>
            </w:r>
            <w:proofErr w:type="gramStart"/>
            <w:r>
              <w:rPr>
                <w:rFonts w:ascii="微软雅黑" w:eastAsia="微软雅黑" w:hAnsi="Times New Roman" w:cs="微软雅黑" w:hint="eastAsia"/>
                <w:sz w:val="18"/>
                <w:szCs w:val="18"/>
              </w:rPr>
              <w:t>事登记</w:t>
            </w:r>
            <w:proofErr w:type="gramEnd"/>
            <w:r>
              <w:rPr>
                <w:rFonts w:ascii="微软雅黑" w:eastAsia="微软雅黑" w:hAnsi="Times New Roman" w:cs="微软雅黑" w:hint="eastAsia"/>
                <w:sz w:val="18"/>
                <w:szCs w:val="18"/>
              </w:rPr>
              <w:t>的范围和主管机关</w:t>
            </w:r>
            <w:r>
              <w:rPr>
                <w:rFonts w:ascii="微软雅黑" w:eastAsia="微软雅黑" w:hAnsi="Times New Roman" w:cs="微软雅黑"/>
                <w:sz w:val="18"/>
                <w:szCs w:val="18"/>
              </w:rPr>
              <w:t xml:space="preserve"> 3</w:t>
            </w:r>
            <w:r>
              <w:rPr>
                <w:rFonts w:ascii="微软雅黑" w:eastAsia="微软雅黑" w:hAnsi="Times New Roman" w:cs="微软雅黑" w:hint="eastAsia"/>
                <w:sz w:val="18"/>
                <w:szCs w:val="18"/>
              </w:rPr>
              <w:t>、商</w:t>
            </w:r>
            <w:proofErr w:type="gramStart"/>
            <w:r>
              <w:rPr>
                <w:rFonts w:ascii="微软雅黑" w:eastAsia="微软雅黑" w:hAnsi="Times New Roman" w:cs="微软雅黑" w:hint="eastAsia"/>
                <w:sz w:val="18"/>
                <w:szCs w:val="18"/>
              </w:rPr>
              <w:t>事登记</w:t>
            </w:r>
            <w:proofErr w:type="gramEnd"/>
            <w:r>
              <w:rPr>
                <w:rFonts w:ascii="微软雅黑" w:eastAsia="微软雅黑" w:hAnsi="Times New Roman" w:cs="微软雅黑" w:hint="eastAsia"/>
                <w:sz w:val="18"/>
                <w:szCs w:val="18"/>
              </w:rPr>
              <w:t>的种类和登记事项</w:t>
            </w:r>
            <w:r>
              <w:rPr>
                <w:rFonts w:ascii="微软雅黑" w:eastAsia="微软雅黑" w:hAnsi="Times New Roman" w:cs="微软雅黑"/>
                <w:sz w:val="18"/>
                <w:szCs w:val="18"/>
              </w:rPr>
              <w:t xml:space="preserve"> 4</w:t>
            </w:r>
            <w:r>
              <w:rPr>
                <w:rFonts w:ascii="微软雅黑" w:eastAsia="微软雅黑" w:hAnsi="Times New Roman" w:cs="微软雅黑" w:hint="eastAsia"/>
                <w:sz w:val="18"/>
                <w:szCs w:val="18"/>
              </w:rPr>
              <w:t>、商</w:t>
            </w:r>
            <w:proofErr w:type="gramStart"/>
            <w:r>
              <w:rPr>
                <w:rFonts w:ascii="微软雅黑" w:eastAsia="微软雅黑" w:hAnsi="Times New Roman" w:cs="微软雅黑" w:hint="eastAsia"/>
                <w:sz w:val="18"/>
                <w:szCs w:val="18"/>
              </w:rPr>
              <w:t>事登记</w:t>
            </w:r>
            <w:proofErr w:type="gramEnd"/>
            <w:r>
              <w:rPr>
                <w:rFonts w:ascii="微软雅黑" w:eastAsia="微软雅黑" w:hAnsi="Times New Roman" w:cs="微软雅黑" w:hint="eastAsia"/>
                <w:sz w:val="18"/>
                <w:szCs w:val="18"/>
              </w:rPr>
              <w:t>的程序和效力</w:t>
            </w:r>
          </w:p>
        </w:tc>
        <w:tc>
          <w:tcPr>
            <w:tcW w:w="117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1</w:t>
            </w:r>
          </w:p>
        </w:tc>
        <w:tc>
          <w:tcPr>
            <w:tcW w:w="10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讲授、课堂讨论</w:t>
            </w:r>
          </w:p>
        </w:tc>
        <w:tc>
          <w:tcPr>
            <w:tcW w:w="11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课堂表现</w:t>
            </w:r>
          </w:p>
        </w:tc>
        <w:tc>
          <w:tcPr>
            <w:tcW w:w="88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通过讲解新型权利的案件使学生树立正确行使权利、保护权利的思想</w:t>
            </w:r>
          </w:p>
        </w:tc>
        <w:tc>
          <w:tcPr>
            <w:tcW w:w="102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1,2</w:t>
            </w:r>
          </w:p>
        </w:tc>
      </w:tr>
      <w:tr w:rsidR="00B9025D" w:rsidTr="002E7B31">
        <w:trPr>
          <w:trHeight w:hRule="exact" w:val="2000"/>
        </w:trPr>
        <w:tc>
          <w:tcPr>
            <w:tcW w:w="155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B9025D">
            <w:pPr>
              <w:rPr>
                <w:rFonts w:ascii="微软雅黑" w:eastAsia="微软雅黑" w:hAnsi="Times New Roman" w:cs="微软雅黑"/>
                <w:sz w:val="18"/>
                <w:szCs w:val="18"/>
              </w:rPr>
            </w:pPr>
          </w:p>
        </w:tc>
        <w:tc>
          <w:tcPr>
            <w:tcW w:w="9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第五讲</w:t>
            </w:r>
          </w:p>
        </w:tc>
        <w:tc>
          <w:tcPr>
            <w:tcW w:w="243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商业名称</w:t>
            </w:r>
            <w:r>
              <w:rPr>
                <w:rFonts w:ascii="微软雅黑" w:eastAsia="微软雅黑" w:hAnsi="Times New Roman" w:cs="微软雅黑"/>
                <w:sz w:val="18"/>
                <w:szCs w:val="18"/>
              </w:rPr>
              <w:t xml:space="preserve"> 1</w:t>
            </w:r>
            <w:r>
              <w:rPr>
                <w:rFonts w:ascii="微软雅黑" w:eastAsia="微软雅黑" w:hAnsi="Times New Roman" w:cs="微软雅黑" w:hint="eastAsia"/>
                <w:sz w:val="18"/>
                <w:szCs w:val="18"/>
              </w:rPr>
              <w:t>、商业名称概述</w:t>
            </w:r>
            <w:r>
              <w:rPr>
                <w:rFonts w:ascii="微软雅黑" w:eastAsia="微软雅黑" w:hAnsi="Times New Roman" w:cs="微软雅黑"/>
                <w:sz w:val="18"/>
                <w:szCs w:val="18"/>
              </w:rPr>
              <w:t xml:space="preserve"> 2</w:t>
            </w:r>
            <w:r>
              <w:rPr>
                <w:rFonts w:ascii="微软雅黑" w:eastAsia="微软雅黑" w:hAnsi="Times New Roman" w:cs="微软雅黑" w:hint="eastAsia"/>
                <w:sz w:val="18"/>
                <w:szCs w:val="18"/>
              </w:rPr>
              <w:t>、商业名称的设定与登记</w:t>
            </w:r>
            <w:r>
              <w:rPr>
                <w:rFonts w:ascii="微软雅黑" w:eastAsia="微软雅黑" w:hAnsi="Times New Roman" w:cs="微软雅黑"/>
                <w:sz w:val="18"/>
                <w:szCs w:val="18"/>
              </w:rPr>
              <w:t xml:space="preserve"> 3</w:t>
            </w:r>
            <w:r>
              <w:rPr>
                <w:rFonts w:ascii="微软雅黑" w:eastAsia="微软雅黑" w:hAnsi="Times New Roman" w:cs="微软雅黑" w:hint="eastAsia"/>
                <w:sz w:val="18"/>
                <w:szCs w:val="18"/>
              </w:rPr>
              <w:t>、商业名称权</w:t>
            </w:r>
            <w:r>
              <w:rPr>
                <w:rFonts w:ascii="微软雅黑" w:eastAsia="微软雅黑" w:hAnsi="Times New Roman" w:cs="微软雅黑"/>
                <w:sz w:val="18"/>
                <w:szCs w:val="18"/>
              </w:rPr>
              <w:t xml:space="preserve"> 4</w:t>
            </w:r>
            <w:r>
              <w:rPr>
                <w:rFonts w:ascii="微软雅黑" w:eastAsia="微软雅黑" w:hAnsi="Times New Roman" w:cs="微软雅黑" w:hint="eastAsia"/>
                <w:sz w:val="18"/>
                <w:szCs w:val="18"/>
              </w:rPr>
              <w:t>、商业名称权的冲突与处理</w:t>
            </w:r>
          </w:p>
        </w:tc>
        <w:tc>
          <w:tcPr>
            <w:tcW w:w="117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1</w:t>
            </w:r>
          </w:p>
        </w:tc>
        <w:tc>
          <w:tcPr>
            <w:tcW w:w="10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讲授、课堂讨论</w:t>
            </w:r>
          </w:p>
        </w:tc>
        <w:tc>
          <w:tcPr>
            <w:tcW w:w="11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课堂表现</w:t>
            </w:r>
          </w:p>
        </w:tc>
        <w:tc>
          <w:tcPr>
            <w:tcW w:w="88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通过讲解新型权利的案件使学生树立正确行使权利、保护权利的思想</w:t>
            </w:r>
          </w:p>
        </w:tc>
        <w:tc>
          <w:tcPr>
            <w:tcW w:w="102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1,2</w:t>
            </w:r>
          </w:p>
        </w:tc>
      </w:tr>
      <w:tr w:rsidR="00B9025D" w:rsidTr="002E7B31">
        <w:trPr>
          <w:trHeight w:hRule="exact" w:val="2000"/>
        </w:trPr>
        <w:tc>
          <w:tcPr>
            <w:tcW w:w="155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B9025D">
            <w:pPr>
              <w:rPr>
                <w:rFonts w:ascii="微软雅黑" w:eastAsia="微软雅黑" w:hAnsi="Times New Roman" w:cs="微软雅黑"/>
                <w:sz w:val="18"/>
                <w:szCs w:val="18"/>
              </w:rPr>
            </w:pPr>
          </w:p>
        </w:tc>
        <w:tc>
          <w:tcPr>
            <w:tcW w:w="9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第六讲</w:t>
            </w:r>
          </w:p>
        </w:tc>
        <w:tc>
          <w:tcPr>
            <w:tcW w:w="243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商业账簿</w:t>
            </w:r>
            <w:r>
              <w:rPr>
                <w:rFonts w:ascii="微软雅黑" w:eastAsia="微软雅黑" w:hAnsi="Times New Roman" w:cs="微软雅黑"/>
                <w:sz w:val="18"/>
                <w:szCs w:val="18"/>
              </w:rPr>
              <w:t xml:space="preserve"> 1</w:t>
            </w:r>
            <w:r>
              <w:rPr>
                <w:rFonts w:ascii="微软雅黑" w:eastAsia="微软雅黑" w:hAnsi="Times New Roman" w:cs="微软雅黑" w:hint="eastAsia"/>
                <w:sz w:val="18"/>
                <w:szCs w:val="18"/>
              </w:rPr>
              <w:t>、商业账簿概述</w:t>
            </w:r>
            <w:r>
              <w:rPr>
                <w:rFonts w:ascii="微软雅黑" w:eastAsia="微软雅黑" w:hAnsi="Times New Roman" w:cs="微软雅黑"/>
                <w:sz w:val="18"/>
                <w:szCs w:val="18"/>
              </w:rPr>
              <w:t xml:space="preserve"> 2</w:t>
            </w:r>
            <w:r>
              <w:rPr>
                <w:rFonts w:ascii="微软雅黑" w:eastAsia="微软雅黑" w:hAnsi="Times New Roman" w:cs="微软雅黑" w:hint="eastAsia"/>
                <w:sz w:val="18"/>
                <w:szCs w:val="18"/>
              </w:rPr>
              <w:t>、商业账簿的种类</w:t>
            </w:r>
          </w:p>
        </w:tc>
        <w:tc>
          <w:tcPr>
            <w:tcW w:w="117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1</w:t>
            </w:r>
          </w:p>
        </w:tc>
        <w:tc>
          <w:tcPr>
            <w:tcW w:w="10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讲授、课堂讨论</w:t>
            </w:r>
          </w:p>
        </w:tc>
        <w:tc>
          <w:tcPr>
            <w:tcW w:w="11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课堂表现</w:t>
            </w:r>
          </w:p>
        </w:tc>
        <w:tc>
          <w:tcPr>
            <w:tcW w:w="88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通过讲解新型权利的案件使学生树立正确行使权利、保护权利的思想</w:t>
            </w:r>
          </w:p>
        </w:tc>
        <w:tc>
          <w:tcPr>
            <w:tcW w:w="102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1,2</w:t>
            </w:r>
          </w:p>
        </w:tc>
      </w:tr>
      <w:tr w:rsidR="00B9025D" w:rsidTr="002E7B31">
        <w:trPr>
          <w:trHeight w:hRule="exact" w:val="1500"/>
        </w:trPr>
        <w:tc>
          <w:tcPr>
            <w:tcW w:w="155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B9025D">
            <w:pPr>
              <w:rPr>
                <w:rFonts w:ascii="微软雅黑" w:eastAsia="微软雅黑" w:hAnsi="Times New Roman" w:cs="微软雅黑"/>
                <w:sz w:val="18"/>
                <w:szCs w:val="18"/>
              </w:rPr>
            </w:pPr>
          </w:p>
        </w:tc>
        <w:tc>
          <w:tcPr>
            <w:tcW w:w="9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第七讲</w:t>
            </w:r>
          </w:p>
        </w:tc>
        <w:tc>
          <w:tcPr>
            <w:tcW w:w="243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合伙概述</w:t>
            </w:r>
            <w:r>
              <w:rPr>
                <w:rFonts w:ascii="微软雅黑" w:eastAsia="微软雅黑" w:hAnsi="Times New Roman" w:cs="微软雅黑"/>
                <w:sz w:val="18"/>
                <w:szCs w:val="18"/>
              </w:rPr>
              <w:t xml:space="preserve"> 1</w:t>
            </w:r>
            <w:r>
              <w:rPr>
                <w:rFonts w:ascii="微软雅黑" w:eastAsia="微软雅黑" w:hAnsi="Times New Roman" w:cs="微软雅黑" w:hint="eastAsia"/>
                <w:sz w:val="18"/>
                <w:szCs w:val="18"/>
              </w:rPr>
              <w:t>、合伙的演变与功能</w:t>
            </w:r>
            <w:r>
              <w:rPr>
                <w:rFonts w:ascii="微软雅黑" w:eastAsia="微软雅黑" w:hAnsi="Times New Roman" w:cs="微软雅黑"/>
                <w:sz w:val="18"/>
                <w:szCs w:val="18"/>
              </w:rPr>
              <w:t xml:space="preserve"> 2</w:t>
            </w:r>
            <w:r>
              <w:rPr>
                <w:rFonts w:ascii="微软雅黑" w:eastAsia="微软雅黑" w:hAnsi="Times New Roman" w:cs="微软雅黑" w:hint="eastAsia"/>
                <w:sz w:val="18"/>
                <w:szCs w:val="18"/>
              </w:rPr>
              <w:t>、合伙的主要特征</w:t>
            </w:r>
            <w:r>
              <w:rPr>
                <w:rFonts w:ascii="微软雅黑" w:eastAsia="微软雅黑" w:hAnsi="Times New Roman" w:cs="微软雅黑"/>
                <w:sz w:val="18"/>
                <w:szCs w:val="18"/>
              </w:rPr>
              <w:t xml:space="preserve"> 3</w:t>
            </w:r>
            <w:r>
              <w:rPr>
                <w:rFonts w:ascii="微软雅黑" w:eastAsia="微软雅黑" w:hAnsi="Times New Roman" w:cs="微软雅黑" w:hint="eastAsia"/>
                <w:sz w:val="18"/>
                <w:szCs w:val="18"/>
              </w:rPr>
              <w:t>、合伙的分类</w:t>
            </w:r>
            <w:r>
              <w:rPr>
                <w:rFonts w:ascii="微软雅黑" w:eastAsia="微软雅黑" w:hAnsi="Times New Roman" w:cs="微软雅黑"/>
                <w:sz w:val="18"/>
                <w:szCs w:val="18"/>
              </w:rPr>
              <w:t xml:space="preserve"> 4</w:t>
            </w:r>
            <w:r>
              <w:rPr>
                <w:rFonts w:ascii="微软雅黑" w:eastAsia="微软雅黑" w:hAnsi="Times New Roman" w:cs="微软雅黑" w:hint="eastAsia"/>
                <w:sz w:val="18"/>
                <w:szCs w:val="18"/>
              </w:rPr>
              <w:t>、合伙企业的设立</w:t>
            </w:r>
          </w:p>
        </w:tc>
        <w:tc>
          <w:tcPr>
            <w:tcW w:w="117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1</w:t>
            </w:r>
          </w:p>
        </w:tc>
        <w:tc>
          <w:tcPr>
            <w:tcW w:w="10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讲授、课堂讨论</w:t>
            </w:r>
          </w:p>
        </w:tc>
        <w:tc>
          <w:tcPr>
            <w:tcW w:w="11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课堂表现</w:t>
            </w:r>
          </w:p>
        </w:tc>
        <w:tc>
          <w:tcPr>
            <w:tcW w:w="88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通过行为能力和责任能力制度培养学生的责任意识</w:t>
            </w:r>
          </w:p>
        </w:tc>
        <w:tc>
          <w:tcPr>
            <w:tcW w:w="102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1,2</w:t>
            </w:r>
          </w:p>
        </w:tc>
      </w:tr>
      <w:tr w:rsidR="00B9025D" w:rsidTr="002E7B31">
        <w:trPr>
          <w:trHeight w:hRule="exact" w:val="1500"/>
        </w:trPr>
        <w:tc>
          <w:tcPr>
            <w:tcW w:w="155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B9025D">
            <w:pPr>
              <w:rPr>
                <w:rFonts w:ascii="微软雅黑" w:eastAsia="微软雅黑" w:hAnsi="Times New Roman" w:cs="微软雅黑"/>
                <w:sz w:val="18"/>
                <w:szCs w:val="18"/>
              </w:rPr>
            </w:pPr>
          </w:p>
        </w:tc>
        <w:tc>
          <w:tcPr>
            <w:tcW w:w="9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第八讲</w:t>
            </w:r>
          </w:p>
        </w:tc>
        <w:tc>
          <w:tcPr>
            <w:tcW w:w="243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合伙的内部关系与外部关系</w:t>
            </w:r>
            <w:r>
              <w:rPr>
                <w:rFonts w:ascii="微软雅黑" w:eastAsia="微软雅黑" w:hAnsi="Times New Roman" w:cs="微软雅黑"/>
                <w:sz w:val="18"/>
                <w:szCs w:val="18"/>
              </w:rPr>
              <w:t xml:space="preserve"> 1</w:t>
            </w:r>
            <w:r>
              <w:rPr>
                <w:rFonts w:ascii="微软雅黑" w:eastAsia="微软雅黑" w:hAnsi="Times New Roman" w:cs="微软雅黑" w:hint="eastAsia"/>
                <w:sz w:val="18"/>
                <w:szCs w:val="18"/>
              </w:rPr>
              <w:t>、合伙合同</w:t>
            </w:r>
            <w:r>
              <w:rPr>
                <w:rFonts w:ascii="微软雅黑" w:eastAsia="微软雅黑" w:hAnsi="Times New Roman" w:cs="微软雅黑"/>
                <w:sz w:val="18"/>
                <w:szCs w:val="18"/>
              </w:rPr>
              <w:t xml:space="preserve"> 2</w:t>
            </w:r>
            <w:r>
              <w:rPr>
                <w:rFonts w:ascii="微软雅黑" w:eastAsia="微软雅黑" w:hAnsi="Times New Roman" w:cs="微软雅黑" w:hint="eastAsia"/>
                <w:sz w:val="18"/>
                <w:szCs w:val="18"/>
              </w:rPr>
              <w:t>、合伙企业的财产</w:t>
            </w:r>
            <w:r>
              <w:rPr>
                <w:rFonts w:ascii="微软雅黑" w:eastAsia="微软雅黑" w:hAnsi="Times New Roman" w:cs="微软雅黑"/>
                <w:sz w:val="18"/>
                <w:szCs w:val="18"/>
              </w:rPr>
              <w:t xml:space="preserve"> 3</w:t>
            </w:r>
            <w:r>
              <w:rPr>
                <w:rFonts w:ascii="微软雅黑" w:eastAsia="微软雅黑" w:hAnsi="Times New Roman" w:cs="微软雅黑" w:hint="eastAsia"/>
                <w:sz w:val="18"/>
                <w:szCs w:val="18"/>
              </w:rPr>
              <w:t>、合伙事务的执行与合伙的对外代表</w:t>
            </w:r>
          </w:p>
        </w:tc>
        <w:tc>
          <w:tcPr>
            <w:tcW w:w="117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1</w:t>
            </w:r>
          </w:p>
        </w:tc>
        <w:tc>
          <w:tcPr>
            <w:tcW w:w="10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讲授、课堂讨论</w:t>
            </w:r>
          </w:p>
        </w:tc>
        <w:tc>
          <w:tcPr>
            <w:tcW w:w="11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课堂表现</w:t>
            </w:r>
          </w:p>
        </w:tc>
        <w:tc>
          <w:tcPr>
            <w:tcW w:w="88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通过行为能力和责任能力制度培养学生的责任意识</w:t>
            </w:r>
          </w:p>
        </w:tc>
        <w:tc>
          <w:tcPr>
            <w:tcW w:w="102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1,2</w:t>
            </w:r>
          </w:p>
        </w:tc>
      </w:tr>
      <w:tr w:rsidR="00B9025D" w:rsidTr="002E7B31">
        <w:trPr>
          <w:trHeight w:hRule="exact" w:val="1260"/>
        </w:trPr>
        <w:tc>
          <w:tcPr>
            <w:tcW w:w="155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B9025D">
            <w:pPr>
              <w:rPr>
                <w:rFonts w:ascii="微软雅黑" w:eastAsia="微软雅黑" w:hAnsi="Times New Roman" w:cs="微软雅黑"/>
                <w:sz w:val="18"/>
                <w:szCs w:val="18"/>
              </w:rPr>
            </w:pPr>
          </w:p>
        </w:tc>
        <w:tc>
          <w:tcPr>
            <w:tcW w:w="9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第九讲</w:t>
            </w:r>
          </w:p>
        </w:tc>
        <w:tc>
          <w:tcPr>
            <w:tcW w:w="243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合伙的变更与解散</w:t>
            </w:r>
            <w:r>
              <w:rPr>
                <w:rFonts w:ascii="微软雅黑" w:eastAsia="微软雅黑" w:hAnsi="Times New Roman" w:cs="微软雅黑"/>
                <w:sz w:val="18"/>
                <w:szCs w:val="18"/>
              </w:rPr>
              <w:t xml:space="preserve"> 1</w:t>
            </w:r>
            <w:r>
              <w:rPr>
                <w:rFonts w:ascii="微软雅黑" w:eastAsia="微软雅黑" w:hAnsi="Times New Roman" w:cs="微软雅黑" w:hint="eastAsia"/>
                <w:sz w:val="18"/>
                <w:szCs w:val="18"/>
              </w:rPr>
              <w:t>、入伙、退伙</w:t>
            </w:r>
            <w:r>
              <w:rPr>
                <w:rFonts w:ascii="微软雅黑" w:eastAsia="微软雅黑" w:hAnsi="Times New Roman" w:cs="微软雅黑"/>
                <w:sz w:val="18"/>
                <w:szCs w:val="18"/>
              </w:rPr>
              <w:t xml:space="preserve"> 2</w:t>
            </w:r>
            <w:r>
              <w:rPr>
                <w:rFonts w:ascii="微软雅黑" w:eastAsia="微软雅黑" w:hAnsi="Times New Roman" w:cs="微软雅黑" w:hint="eastAsia"/>
                <w:sz w:val="18"/>
                <w:szCs w:val="18"/>
              </w:rPr>
              <w:t>、合伙份额的转让与继承</w:t>
            </w:r>
            <w:r>
              <w:rPr>
                <w:rFonts w:ascii="微软雅黑" w:eastAsia="微软雅黑" w:hAnsi="Times New Roman" w:cs="微软雅黑"/>
                <w:sz w:val="18"/>
                <w:szCs w:val="18"/>
              </w:rPr>
              <w:t xml:space="preserve"> 3</w:t>
            </w:r>
            <w:r>
              <w:rPr>
                <w:rFonts w:ascii="微软雅黑" w:eastAsia="微软雅黑" w:hAnsi="Times New Roman" w:cs="微软雅黑" w:hint="eastAsia"/>
                <w:sz w:val="18"/>
                <w:szCs w:val="18"/>
              </w:rPr>
              <w:t>、合伙的解散与清算</w:t>
            </w:r>
          </w:p>
        </w:tc>
        <w:tc>
          <w:tcPr>
            <w:tcW w:w="117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1</w:t>
            </w:r>
          </w:p>
        </w:tc>
        <w:tc>
          <w:tcPr>
            <w:tcW w:w="10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讲授、课堂讨论</w:t>
            </w:r>
          </w:p>
        </w:tc>
        <w:tc>
          <w:tcPr>
            <w:tcW w:w="11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课堂表现</w:t>
            </w:r>
          </w:p>
        </w:tc>
        <w:tc>
          <w:tcPr>
            <w:tcW w:w="88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培养学生尊重他人、遵纪守法的意识</w:t>
            </w:r>
          </w:p>
        </w:tc>
        <w:tc>
          <w:tcPr>
            <w:tcW w:w="102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1,2</w:t>
            </w:r>
          </w:p>
        </w:tc>
      </w:tr>
      <w:tr w:rsidR="00B9025D" w:rsidTr="002E7B31">
        <w:trPr>
          <w:trHeight w:hRule="exact" w:val="1260"/>
        </w:trPr>
        <w:tc>
          <w:tcPr>
            <w:tcW w:w="155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B9025D">
            <w:pPr>
              <w:rPr>
                <w:rFonts w:ascii="微软雅黑" w:eastAsia="微软雅黑" w:hAnsi="Times New Roman" w:cs="微软雅黑"/>
                <w:sz w:val="18"/>
                <w:szCs w:val="18"/>
              </w:rPr>
            </w:pPr>
          </w:p>
        </w:tc>
        <w:tc>
          <w:tcPr>
            <w:tcW w:w="9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第十讲</w:t>
            </w:r>
          </w:p>
        </w:tc>
        <w:tc>
          <w:tcPr>
            <w:tcW w:w="243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特殊合伙</w:t>
            </w:r>
            <w:r>
              <w:rPr>
                <w:rFonts w:ascii="微软雅黑" w:eastAsia="微软雅黑" w:hAnsi="Times New Roman" w:cs="微软雅黑"/>
                <w:sz w:val="18"/>
                <w:szCs w:val="18"/>
              </w:rPr>
              <w:t xml:space="preserve"> 1</w:t>
            </w:r>
            <w:r>
              <w:rPr>
                <w:rFonts w:ascii="微软雅黑" w:eastAsia="微软雅黑" w:hAnsi="Times New Roman" w:cs="微软雅黑" w:hint="eastAsia"/>
                <w:sz w:val="18"/>
                <w:szCs w:val="18"/>
              </w:rPr>
              <w:t>、特殊的普通合伙</w:t>
            </w:r>
            <w:r>
              <w:rPr>
                <w:rFonts w:ascii="微软雅黑" w:eastAsia="微软雅黑" w:hAnsi="Times New Roman" w:cs="微软雅黑"/>
                <w:sz w:val="18"/>
                <w:szCs w:val="18"/>
              </w:rPr>
              <w:t xml:space="preserve"> 2</w:t>
            </w:r>
            <w:r>
              <w:rPr>
                <w:rFonts w:ascii="微软雅黑" w:eastAsia="微软雅黑" w:hAnsi="Times New Roman" w:cs="微软雅黑" w:hint="eastAsia"/>
                <w:sz w:val="18"/>
                <w:szCs w:val="18"/>
              </w:rPr>
              <w:t>、有限合伙</w:t>
            </w:r>
            <w:r>
              <w:rPr>
                <w:rFonts w:ascii="微软雅黑" w:eastAsia="微软雅黑" w:hAnsi="Times New Roman" w:cs="微软雅黑"/>
                <w:sz w:val="18"/>
                <w:szCs w:val="18"/>
              </w:rPr>
              <w:t xml:space="preserve"> 3</w:t>
            </w:r>
            <w:r>
              <w:rPr>
                <w:rFonts w:ascii="微软雅黑" w:eastAsia="微软雅黑" w:hAnsi="Times New Roman" w:cs="微软雅黑" w:hint="eastAsia"/>
                <w:sz w:val="18"/>
                <w:szCs w:val="18"/>
              </w:rPr>
              <w:t>、隐名合伙</w:t>
            </w:r>
          </w:p>
        </w:tc>
        <w:tc>
          <w:tcPr>
            <w:tcW w:w="117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1</w:t>
            </w:r>
          </w:p>
        </w:tc>
        <w:tc>
          <w:tcPr>
            <w:tcW w:w="10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讲授、课堂讨论</w:t>
            </w:r>
          </w:p>
        </w:tc>
        <w:tc>
          <w:tcPr>
            <w:tcW w:w="11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小作业</w:t>
            </w:r>
          </w:p>
        </w:tc>
        <w:tc>
          <w:tcPr>
            <w:tcW w:w="88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培养学生尊重他人、遵纪守法的意识</w:t>
            </w:r>
          </w:p>
        </w:tc>
        <w:tc>
          <w:tcPr>
            <w:tcW w:w="102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1,2</w:t>
            </w:r>
          </w:p>
        </w:tc>
      </w:tr>
      <w:tr w:rsidR="00B9025D" w:rsidTr="002E7B31">
        <w:trPr>
          <w:trHeight w:hRule="exact" w:val="2760"/>
        </w:trPr>
        <w:tc>
          <w:tcPr>
            <w:tcW w:w="1559"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jc w:val="center"/>
              <w:rPr>
                <w:rFonts w:ascii="微软雅黑" w:eastAsia="微软雅黑" w:hAnsi="Times New Roman" w:cs="微软雅黑"/>
                <w:sz w:val="18"/>
                <w:szCs w:val="18"/>
              </w:rPr>
            </w:pPr>
            <w:r>
              <w:rPr>
                <w:rFonts w:ascii="Times New Roman" w:hAnsi="Times New Roman" w:cs="Times New Roman"/>
                <w:color w:val="auto"/>
                <w:sz w:val="2"/>
                <w:szCs w:val="2"/>
              </w:rPr>
              <w:br w:type="page"/>
            </w:r>
            <w:r>
              <w:rPr>
                <w:rFonts w:ascii="微软雅黑" w:eastAsia="微软雅黑" w:hAnsi="Times New Roman" w:cs="微软雅黑" w:hint="eastAsia"/>
                <w:sz w:val="18"/>
                <w:szCs w:val="18"/>
              </w:rPr>
              <w:t>教学内容</w:t>
            </w:r>
            <w:r>
              <w:rPr>
                <w:rFonts w:ascii="微软雅黑" w:eastAsia="微软雅黑" w:hAnsi="Times New Roman" w:cs="微软雅黑"/>
                <w:sz w:val="18"/>
                <w:szCs w:val="18"/>
              </w:rPr>
              <w:t xml:space="preserve"> </w:t>
            </w:r>
          </w:p>
          <w:p w:rsidR="00B9025D" w:rsidRDefault="00DF38EF">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进度安排及对应课程</w:t>
            </w:r>
          </w:p>
          <w:p w:rsidR="00B9025D" w:rsidRDefault="00DF38EF">
            <w:pPr>
              <w:jc w:val="center"/>
              <w:rPr>
                <w:rFonts w:ascii="Times New Roman" w:eastAsia="微软雅黑" w:hAnsi="Times New Roman" w:cs="Times New Roman"/>
                <w:sz w:val="18"/>
                <w:szCs w:val="18"/>
              </w:rPr>
            </w:pPr>
            <w:r>
              <w:rPr>
                <w:rFonts w:ascii="微软雅黑" w:eastAsia="微软雅黑" w:hAnsi="Times New Roman" w:cs="微软雅黑" w:hint="eastAsia"/>
                <w:sz w:val="18"/>
                <w:szCs w:val="18"/>
              </w:rPr>
              <w:t>目标</w:t>
            </w:r>
          </w:p>
          <w:p w:rsidR="00B9025D" w:rsidRDefault="00DF38EF">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(Class Schedule &amp;</w:t>
            </w:r>
          </w:p>
          <w:p w:rsidR="00B9025D" w:rsidRDefault="00DF38EF">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Requirements &amp;</w:t>
            </w:r>
          </w:p>
          <w:p w:rsidR="00B9025D" w:rsidRDefault="00DF38EF">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Course Objectives)</w:t>
            </w:r>
          </w:p>
        </w:tc>
        <w:tc>
          <w:tcPr>
            <w:tcW w:w="9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第十一讲</w:t>
            </w:r>
          </w:p>
        </w:tc>
        <w:tc>
          <w:tcPr>
            <w:tcW w:w="243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公司及公司法概述</w:t>
            </w:r>
            <w:r>
              <w:rPr>
                <w:rFonts w:ascii="微软雅黑" w:eastAsia="微软雅黑" w:hAnsi="Times New Roman" w:cs="微软雅黑"/>
                <w:sz w:val="18"/>
                <w:szCs w:val="18"/>
              </w:rPr>
              <w:t xml:space="preserve"> 1</w:t>
            </w:r>
            <w:r>
              <w:rPr>
                <w:rFonts w:ascii="微软雅黑" w:eastAsia="微软雅黑" w:hAnsi="Times New Roman" w:cs="微软雅黑" w:hint="eastAsia"/>
                <w:sz w:val="18"/>
                <w:szCs w:val="18"/>
              </w:rPr>
              <w:t>、公司概述</w:t>
            </w:r>
            <w:r>
              <w:rPr>
                <w:rFonts w:ascii="微软雅黑" w:eastAsia="微软雅黑" w:hAnsi="Times New Roman" w:cs="微软雅黑"/>
                <w:sz w:val="18"/>
                <w:szCs w:val="18"/>
              </w:rPr>
              <w:t xml:space="preserve"> 2</w:t>
            </w:r>
            <w:r>
              <w:rPr>
                <w:rFonts w:ascii="微软雅黑" w:eastAsia="微软雅黑" w:hAnsi="Times New Roman" w:cs="微软雅黑" w:hint="eastAsia"/>
                <w:sz w:val="18"/>
                <w:szCs w:val="18"/>
              </w:rPr>
              <w:t>、公司法概述</w:t>
            </w:r>
          </w:p>
        </w:tc>
        <w:tc>
          <w:tcPr>
            <w:tcW w:w="117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1</w:t>
            </w:r>
          </w:p>
        </w:tc>
        <w:tc>
          <w:tcPr>
            <w:tcW w:w="10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讲授、课堂讨论</w:t>
            </w:r>
          </w:p>
        </w:tc>
        <w:tc>
          <w:tcPr>
            <w:tcW w:w="11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课堂表现</w:t>
            </w:r>
          </w:p>
        </w:tc>
        <w:tc>
          <w:tcPr>
            <w:tcW w:w="88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培养学生学习、宣传和维护社会主义法制的意识，关心国家立法活动、树立社会主义法治观念</w:t>
            </w:r>
          </w:p>
        </w:tc>
        <w:tc>
          <w:tcPr>
            <w:tcW w:w="102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1,2</w:t>
            </w:r>
          </w:p>
        </w:tc>
      </w:tr>
      <w:tr w:rsidR="00B9025D" w:rsidTr="002E7B31">
        <w:trPr>
          <w:trHeight w:hRule="exact" w:val="2760"/>
        </w:trPr>
        <w:tc>
          <w:tcPr>
            <w:tcW w:w="155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B9025D">
            <w:pPr>
              <w:rPr>
                <w:rFonts w:ascii="微软雅黑" w:eastAsia="微软雅黑" w:hAnsi="Times New Roman" w:cs="微软雅黑"/>
                <w:sz w:val="18"/>
                <w:szCs w:val="18"/>
              </w:rPr>
            </w:pPr>
          </w:p>
        </w:tc>
        <w:tc>
          <w:tcPr>
            <w:tcW w:w="9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第十二讲</w:t>
            </w:r>
          </w:p>
        </w:tc>
        <w:tc>
          <w:tcPr>
            <w:tcW w:w="243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公司的设立、变更与终止</w:t>
            </w:r>
            <w:r>
              <w:rPr>
                <w:rFonts w:ascii="微软雅黑" w:eastAsia="微软雅黑" w:hAnsi="Times New Roman" w:cs="微软雅黑"/>
                <w:sz w:val="18"/>
                <w:szCs w:val="18"/>
              </w:rPr>
              <w:t xml:space="preserve"> 1</w:t>
            </w:r>
            <w:r>
              <w:rPr>
                <w:rFonts w:ascii="微软雅黑" w:eastAsia="微软雅黑" w:hAnsi="Times New Roman" w:cs="微软雅黑" w:hint="eastAsia"/>
                <w:sz w:val="18"/>
                <w:szCs w:val="18"/>
              </w:rPr>
              <w:t>、公司设立</w:t>
            </w:r>
            <w:r>
              <w:rPr>
                <w:rFonts w:ascii="微软雅黑" w:eastAsia="微软雅黑" w:hAnsi="Times New Roman" w:cs="微软雅黑"/>
                <w:sz w:val="18"/>
                <w:szCs w:val="18"/>
              </w:rPr>
              <w:t xml:space="preserve"> 2</w:t>
            </w:r>
            <w:r>
              <w:rPr>
                <w:rFonts w:ascii="微软雅黑" w:eastAsia="微软雅黑" w:hAnsi="Times New Roman" w:cs="微软雅黑" w:hint="eastAsia"/>
                <w:sz w:val="18"/>
                <w:szCs w:val="18"/>
              </w:rPr>
              <w:t>、公司变更</w:t>
            </w:r>
            <w:r>
              <w:rPr>
                <w:rFonts w:ascii="微软雅黑" w:eastAsia="微软雅黑" w:hAnsi="Times New Roman" w:cs="微软雅黑"/>
                <w:sz w:val="18"/>
                <w:szCs w:val="18"/>
              </w:rPr>
              <w:t xml:space="preserve"> 3</w:t>
            </w:r>
            <w:r>
              <w:rPr>
                <w:rFonts w:ascii="微软雅黑" w:eastAsia="微软雅黑" w:hAnsi="Times New Roman" w:cs="微软雅黑" w:hint="eastAsia"/>
                <w:sz w:val="18"/>
                <w:szCs w:val="18"/>
              </w:rPr>
              <w:t>、公司终止</w:t>
            </w:r>
          </w:p>
        </w:tc>
        <w:tc>
          <w:tcPr>
            <w:tcW w:w="117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1</w:t>
            </w:r>
          </w:p>
        </w:tc>
        <w:tc>
          <w:tcPr>
            <w:tcW w:w="10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讲授、课堂讨论</w:t>
            </w:r>
          </w:p>
        </w:tc>
        <w:tc>
          <w:tcPr>
            <w:tcW w:w="11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课堂表现</w:t>
            </w:r>
          </w:p>
        </w:tc>
        <w:tc>
          <w:tcPr>
            <w:tcW w:w="88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培养学生学习、宣传和维护社会主义法制的意识，关心国家立法活动、树立社会主义法治观念</w:t>
            </w:r>
          </w:p>
        </w:tc>
        <w:tc>
          <w:tcPr>
            <w:tcW w:w="102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1,2</w:t>
            </w:r>
          </w:p>
        </w:tc>
      </w:tr>
      <w:tr w:rsidR="00B9025D" w:rsidTr="002E7B31">
        <w:trPr>
          <w:trHeight w:hRule="exact" w:val="2760"/>
        </w:trPr>
        <w:tc>
          <w:tcPr>
            <w:tcW w:w="155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B9025D">
            <w:pPr>
              <w:rPr>
                <w:rFonts w:ascii="微软雅黑" w:eastAsia="微软雅黑" w:hAnsi="Times New Roman" w:cs="微软雅黑"/>
                <w:sz w:val="18"/>
                <w:szCs w:val="18"/>
              </w:rPr>
            </w:pPr>
          </w:p>
        </w:tc>
        <w:tc>
          <w:tcPr>
            <w:tcW w:w="9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第十三讲</w:t>
            </w:r>
          </w:p>
        </w:tc>
        <w:tc>
          <w:tcPr>
            <w:tcW w:w="243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公司治理</w:t>
            </w:r>
            <w:r>
              <w:rPr>
                <w:rFonts w:ascii="微软雅黑" w:eastAsia="微软雅黑" w:hAnsi="Times New Roman" w:cs="微软雅黑"/>
                <w:sz w:val="18"/>
                <w:szCs w:val="18"/>
              </w:rPr>
              <w:t xml:space="preserve"> 1</w:t>
            </w:r>
            <w:r>
              <w:rPr>
                <w:rFonts w:ascii="微软雅黑" w:eastAsia="微软雅黑" w:hAnsi="Times New Roman" w:cs="微软雅黑" w:hint="eastAsia"/>
                <w:sz w:val="18"/>
                <w:szCs w:val="18"/>
              </w:rPr>
              <w:t>、公司治理概述</w:t>
            </w:r>
            <w:r>
              <w:rPr>
                <w:rFonts w:ascii="微软雅黑" w:eastAsia="微软雅黑" w:hAnsi="Times New Roman" w:cs="微软雅黑"/>
                <w:sz w:val="18"/>
                <w:szCs w:val="18"/>
              </w:rPr>
              <w:t xml:space="preserve"> 2</w:t>
            </w:r>
            <w:r>
              <w:rPr>
                <w:rFonts w:ascii="微软雅黑" w:eastAsia="微软雅黑" w:hAnsi="Times New Roman" w:cs="微软雅黑" w:hint="eastAsia"/>
                <w:sz w:val="18"/>
                <w:szCs w:val="18"/>
              </w:rPr>
              <w:t>、公司股东</w:t>
            </w:r>
            <w:r>
              <w:rPr>
                <w:rFonts w:ascii="微软雅黑" w:eastAsia="微软雅黑" w:hAnsi="Times New Roman" w:cs="微软雅黑"/>
                <w:sz w:val="18"/>
                <w:szCs w:val="18"/>
              </w:rPr>
              <w:t xml:space="preserve"> 3</w:t>
            </w:r>
            <w:r>
              <w:rPr>
                <w:rFonts w:ascii="微软雅黑" w:eastAsia="微软雅黑" w:hAnsi="Times New Roman" w:cs="微软雅黑" w:hint="eastAsia"/>
                <w:sz w:val="18"/>
                <w:szCs w:val="18"/>
              </w:rPr>
              <w:t>、股东（大）会</w:t>
            </w:r>
            <w:r>
              <w:rPr>
                <w:rFonts w:ascii="微软雅黑" w:eastAsia="微软雅黑" w:hAnsi="Times New Roman" w:cs="微软雅黑"/>
                <w:sz w:val="18"/>
                <w:szCs w:val="18"/>
              </w:rPr>
              <w:t xml:space="preserve"> 4</w:t>
            </w:r>
            <w:r>
              <w:rPr>
                <w:rFonts w:ascii="微软雅黑" w:eastAsia="微软雅黑" w:hAnsi="Times New Roman" w:cs="微软雅黑" w:hint="eastAsia"/>
                <w:sz w:val="18"/>
                <w:szCs w:val="18"/>
              </w:rPr>
              <w:t>、董事会及经理</w:t>
            </w:r>
            <w:r>
              <w:rPr>
                <w:rFonts w:ascii="微软雅黑" w:eastAsia="微软雅黑" w:hAnsi="Times New Roman" w:cs="微软雅黑"/>
                <w:sz w:val="18"/>
                <w:szCs w:val="18"/>
              </w:rPr>
              <w:t xml:space="preserve"> 5</w:t>
            </w:r>
            <w:r>
              <w:rPr>
                <w:rFonts w:ascii="微软雅黑" w:eastAsia="微软雅黑" w:hAnsi="Times New Roman" w:cs="微软雅黑" w:hint="eastAsia"/>
                <w:sz w:val="18"/>
                <w:szCs w:val="18"/>
              </w:rPr>
              <w:t>、监事会</w:t>
            </w:r>
            <w:r>
              <w:rPr>
                <w:rFonts w:ascii="微软雅黑" w:eastAsia="微软雅黑" w:hAnsi="Times New Roman" w:cs="微软雅黑"/>
                <w:sz w:val="18"/>
                <w:szCs w:val="18"/>
              </w:rPr>
              <w:t xml:space="preserve"> 6</w:t>
            </w:r>
            <w:r>
              <w:rPr>
                <w:rFonts w:ascii="微软雅黑" w:eastAsia="微软雅黑" w:hAnsi="Times New Roman" w:cs="微软雅黑" w:hint="eastAsia"/>
                <w:sz w:val="18"/>
                <w:szCs w:val="18"/>
              </w:rPr>
              <w:t>、一人公司、国有独资公司的特别规定</w:t>
            </w:r>
            <w:r>
              <w:rPr>
                <w:rFonts w:ascii="微软雅黑" w:eastAsia="微软雅黑" w:hAnsi="Times New Roman" w:cs="微软雅黑"/>
                <w:sz w:val="18"/>
                <w:szCs w:val="18"/>
              </w:rPr>
              <w:t xml:space="preserve"> 7</w:t>
            </w:r>
            <w:r>
              <w:rPr>
                <w:rFonts w:ascii="微软雅黑" w:eastAsia="微软雅黑" w:hAnsi="Times New Roman" w:cs="微软雅黑" w:hint="eastAsia"/>
                <w:sz w:val="18"/>
                <w:szCs w:val="18"/>
              </w:rPr>
              <w:t>、董事、高级管理人员、监事的任职资格及信义义务</w:t>
            </w:r>
          </w:p>
        </w:tc>
        <w:tc>
          <w:tcPr>
            <w:tcW w:w="117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2</w:t>
            </w:r>
          </w:p>
        </w:tc>
        <w:tc>
          <w:tcPr>
            <w:tcW w:w="10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讲授、课堂讨论</w:t>
            </w:r>
          </w:p>
        </w:tc>
        <w:tc>
          <w:tcPr>
            <w:tcW w:w="11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小作业</w:t>
            </w:r>
          </w:p>
        </w:tc>
        <w:tc>
          <w:tcPr>
            <w:tcW w:w="88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培养学生学习、宣传和维护社会主义法制的意识，关心国家立法活动、树立社会主义法治观念</w:t>
            </w:r>
          </w:p>
        </w:tc>
        <w:tc>
          <w:tcPr>
            <w:tcW w:w="102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1,2</w:t>
            </w:r>
          </w:p>
        </w:tc>
      </w:tr>
      <w:tr w:rsidR="00B9025D" w:rsidTr="002E7B31">
        <w:trPr>
          <w:trHeight w:hRule="exact" w:val="2760"/>
        </w:trPr>
        <w:tc>
          <w:tcPr>
            <w:tcW w:w="155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B9025D">
            <w:pPr>
              <w:rPr>
                <w:rFonts w:ascii="微软雅黑" w:eastAsia="微软雅黑" w:hAnsi="Times New Roman" w:cs="微软雅黑"/>
                <w:sz w:val="18"/>
                <w:szCs w:val="18"/>
              </w:rPr>
            </w:pPr>
          </w:p>
        </w:tc>
        <w:tc>
          <w:tcPr>
            <w:tcW w:w="9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第十四讲</w:t>
            </w:r>
          </w:p>
        </w:tc>
        <w:tc>
          <w:tcPr>
            <w:tcW w:w="243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公司资本与融资</w:t>
            </w:r>
            <w:r>
              <w:rPr>
                <w:rFonts w:ascii="微软雅黑" w:eastAsia="微软雅黑" w:hAnsi="Times New Roman" w:cs="微软雅黑"/>
                <w:sz w:val="18"/>
                <w:szCs w:val="18"/>
              </w:rPr>
              <w:t xml:space="preserve"> 1</w:t>
            </w:r>
            <w:r>
              <w:rPr>
                <w:rFonts w:ascii="微软雅黑" w:eastAsia="微软雅黑" w:hAnsi="Times New Roman" w:cs="微软雅黑" w:hint="eastAsia"/>
                <w:sz w:val="18"/>
                <w:szCs w:val="18"/>
              </w:rPr>
              <w:t>、公司资本概述</w:t>
            </w:r>
            <w:r>
              <w:rPr>
                <w:rFonts w:ascii="微软雅黑" w:eastAsia="微软雅黑" w:hAnsi="Times New Roman" w:cs="微软雅黑"/>
                <w:sz w:val="18"/>
                <w:szCs w:val="18"/>
              </w:rPr>
              <w:t xml:space="preserve"> 2</w:t>
            </w:r>
            <w:r>
              <w:rPr>
                <w:rFonts w:ascii="微软雅黑" w:eastAsia="微软雅黑" w:hAnsi="Times New Roman" w:cs="微软雅黑" w:hint="eastAsia"/>
                <w:sz w:val="18"/>
                <w:szCs w:val="18"/>
              </w:rPr>
              <w:t>、公司融资</w:t>
            </w:r>
          </w:p>
        </w:tc>
        <w:tc>
          <w:tcPr>
            <w:tcW w:w="117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1</w:t>
            </w:r>
          </w:p>
        </w:tc>
        <w:tc>
          <w:tcPr>
            <w:tcW w:w="10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讲授、课堂讨论</w:t>
            </w:r>
          </w:p>
        </w:tc>
        <w:tc>
          <w:tcPr>
            <w:tcW w:w="11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课堂表现</w:t>
            </w:r>
          </w:p>
        </w:tc>
        <w:tc>
          <w:tcPr>
            <w:tcW w:w="88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培养学生学习、宣传和维护社会主义法制的意识，关心国家立法活动、树立社会主义法治观念</w:t>
            </w:r>
          </w:p>
        </w:tc>
        <w:tc>
          <w:tcPr>
            <w:tcW w:w="102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1,2</w:t>
            </w:r>
          </w:p>
        </w:tc>
      </w:tr>
      <w:tr w:rsidR="00B9025D" w:rsidTr="002E7B31">
        <w:trPr>
          <w:trHeight w:hRule="exact" w:val="2760"/>
        </w:trPr>
        <w:tc>
          <w:tcPr>
            <w:tcW w:w="155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B9025D">
            <w:pPr>
              <w:rPr>
                <w:rFonts w:ascii="微软雅黑" w:eastAsia="微软雅黑" w:hAnsi="Times New Roman" w:cs="微软雅黑"/>
                <w:sz w:val="18"/>
                <w:szCs w:val="18"/>
              </w:rPr>
            </w:pPr>
          </w:p>
        </w:tc>
        <w:tc>
          <w:tcPr>
            <w:tcW w:w="9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第十五讲</w:t>
            </w:r>
          </w:p>
        </w:tc>
        <w:tc>
          <w:tcPr>
            <w:tcW w:w="243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证券法概述</w:t>
            </w:r>
            <w:r>
              <w:rPr>
                <w:rFonts w:ascii="微软雅黑" w:eastAsia="微软雅黑" w:hAnsi="Times New Roman" w:cs="微软雅黑"/>
                <w:sz w:val="18"/>
                <w:szCs w:val="18"/>
              </w:rPr>
              <w:t xml:space="preserve"> 1</w:t>
            </w:r>
            <w:r>
              <w:rPr>
                <w:rFonts w:ascii="微软雅黑" w:eastAsia="微软雅黑" w:hAnsi="Times New Roman" w:cs="微软雅黑" w:hint="eastAsia"/>
                <w:sz w:val="18"/>
                <w:szCs w:val="18"/>
              </w:rPr>
              <w:t>、证券法调整的对象和范围</w:t>
            </w:r>
            <w:r>
              <w:rPr>
                <w:rFonts w:ascii="微软雅黑" w:eastAsia="微软雅黑" w:hAnsi="Times New Roman" w:cs="微软雅黑"/>
                <w:sz w:val="18"/>
                <w:szCs w:val="18"/>
              </w:rPr>
              <w:t xml:space="preserve"> 2</w:t>
            </w:r>
            <w:r>
              <w:rPr>
                <w:rFonts w:ascii="微软雅黑" w:eastAsia="微软雅黑" w:hAnsi="Times New Roman" w:cs="微软雅黑" w:hint="eastAsia"/>
                <w:sz w:val="18"/>
                <w:szCs w:val="18"/>
              </w:rPr>
              <w:t>、证券法的基本原则</w:t>
            </w:r>
          </w:p>
        </w:tc>
        <w:tc>
          <w:tcPr>
            <w:tcW w:w="117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1</w:t>
            </w:r>
          </w:p>
        </w:tc>
        <w:tc>
          <w:tcPr>
            <w:tcW w:w="10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讲授、课堂讨论</w:t>
            </w:r>
          </w:p>
        </w:tc>
        <w:tc>
          <w:tcPr>
            <w:tcW w:w="11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课堂表现</w:t>
            </w:r>
          </w:p>
        </w:tc>
        <w:tc>
          <w:tcPr>
            <w:tcW w:w="88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培养学生学习、宣传和维护社会主义法制的意识，关心国家立法活动、树立社会主义法治观念</w:t>
            </w:r>
          </w:p>
        </w:tc>
        <w:tc>
          <w:tcPr>
            <w:tcW w:w="102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1,2</w:t>
            </w:r>
          </w:p>
        </w:tc>
      </w:tr>
      <w:tr w:rsidR="00B9025D" w:rsidTr="002E7B31">
        <w:trPr>
          <w:trHeight w:hRule="exact" w:val="2760"/>
        </w:trPr>
        <w:tc>
          <w:tcPr>
            <w:tcW w:w="155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B9025D">
            <w:pPr>
              <w:rPr>
                <w:rFonts w:ascii="微软雅黑" w:eastAsia="微软雅黑" w:hAnsi="Times New Roman" w:cs="微软雅黑"/>
                <w:sz w:val="18"/>
                <w:szCs w:val="18"/>
              </w:rPr>
            </w:pPr>
          </w:p>
        </w:tc>
        <w:tc>
          <w:tcPr>
            <w:tcW w:w="9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第十六讲</w:t>
            </w:r>
          </w:p>
        </w:tc>
        <w:tc>
          <w:tcPr>
            <w:tcW w:w="243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证券市场主体法律制度</w:t>
            </w:r>
            <w:r>
              <w:rPr>
                <w:rFonts w:ascii="微软雅黑" w:eastAsia="微软雅黑" w:hAnsi="Times New Roman" w:cs="微软雅黑"/>
                <w:sz w:val="18"/>
                <w:szCs w:val="18"/>
              </w:rPr>
              <w:t xml:space="preserve"> 1</w:t>
            </w:r>
            <w:r>
              <w:rPr>
                <w:rFonts w:ascii="微软雅黑" w:eastAsia="微软雅黑" w:hAnsi="Times New Roman" w:cs="微软雅黑" w:hint="eastAsia"/>
                <w:sz w:val="18"/>
                <w:szCs w:val="18"/>
              </w:rPr>
              <w:t>、证券交易所法律制度</w:t>
            </w:r>
            <w:r>
              <w:rPr>
                <w:rFonts w:ascii="微软雅黑" w:eastAsia="微软雅黑" w:hAnsi="Times New Roman" w:cs="微软雅黑"/>
                <w:sz w:val="18"/>
                <w:szCs w:val="18"/>
              </w:rPr>
              <w:t xml:space="preserve"> 2</w:t>
            </w:r>
            <w:r>
              <w:rPr>
                <w:rFonts w:ascii="微软雅黑" w:eastAsia="微软雅黑" w:hAnsi="Times New Roman" w:cs="微软雅黑" w:hint="eastAsia"/>
                <w:sz w:val="18"/>
                <w:szCs w:val="18"/>
              </w:rPr>
              <w:t>、证券公司法律制度</w:t>
            </w:r>
            <w:r>
              <w:rPr>
                <w:rFonts w:ascii="微软雅黑" w:eastAsia="微软雅黑" w:hAnsi="Times New Roman" w:cs="微软雅黑"/>
                <w:sz w:val="18"/>
                <w:szCs w:val="18"/>
              </w:rPr>
              <w:t xml:space="preserve"> 3</w:t>
            </w:r>
            <w:r>
              <w:rPr>
                <w:rFonts w:ascii="微软雅黑" w:eastAsia="微软雅黑" w:hAnsi="Times New Roman" w:cs="微软雅黑" w:hint="eastAsia"/>
                <w:sz w:val="18"/>
                <w:szCs w:val="18"/>
              </w:rPr>
              <w:t>、证券登记结算机构法律制度</w:t>
            </w:r>
            <w:r>
              <w:rPr>
                <w:rFonts w:ascii="微软雅黑" w:eastAsia="微软雅黑" w:hAnsi="Times New Roman" w:cs="微软雅黑"/>
                <w:sz w:val="18"/>
                <w:szCs w:val="18"/>
              </w:rPr>
              <w:t xml:space="preserve"> 4</w:t>
            </w:r>
            <w:r>
              <w:rPr>
                <w:rFonts w:ascii="微软雅黑" w:eastAsia="微软雅黑" w:hAnsi="Times New Roman" w:cs="微软雅黑" w:hint="eastAsia"/>
                <w:sz w:val="18"/>
                <w:szCs w:val="18"/>
              </w:rPr>
              <w:t>、证券服务机构法律制度</w:t>
            </w:r>
          </w:p>
        </w:tc>
        <w:tc>
          <w:tcPr>
            <w:tcW w:w="117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2</w:t>
            </w:r>
          </w:p>
        </w:tc>
        <w:tc>
          <w:tcPr>
            <w:tcW w:w="10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讲授、课堂讨论</w:t>
            </w:r>
          </w:p>
        </w:tc>
        <w:tc>
          <w:tcPr>
            <w:tcW w:w="11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课堂表现</w:t>
            </w:r>
          </w:p>
        </w:tc>
        <w:tc>
          <w:tcPr>
            <w:tcW w:w="88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培养学生学习、宣传和维护社会主义法制的意识，关心国家立法活动、树立社会主义法治观念</w:t>
            </w:r>
          </w:p>
        </w:tc>
        <w:tc>
          <w:tcPr>
            <w:tcW w:w="102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1,2</w:t>
            </w:r>
          </w:p>
        </w:tc>
      </w:tr>
      <w:tr w:rsidR="00B9025D" w:rsidTr="002E7B31">
        <w:trPr>
          <w:trHeight w:hRule="exact" w:val="3520"/>
        </w:trPr>
        <w:tc>
          <w:tcPr>
            <w:tcW w:w="1559"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jc w:val="center"/>
              <w:rPr>
                <w:rFonts w:ascii="微软雅黑" w:eastAsia="微软雅黑" w:hAnsi="Times New Roman" w:cs="微软雅黑"/>
                <w:sz w:val="18"/>
                <w:szCs w:val="18"/>
              </w:rPr>
            </w:pPr>
            <w:r>
              <w:rPr>
                <w:rFonts w:ascii="Times New Roman" w:hAnsi="Times New Roman" w:cs="Times New Roman"/>
                <w:color w:val="auto"/>
                <w:sz w:val="2"/>
                <w:szCs w:val="2"/>
              </w:rPr>
              <w:br w:type="page"/>
            </w:r>
            <w:r>
              <w:rPr>
                <w:rFonts w:ascii="微软雅黑" w:eastAsia="微软雅黑" w:hAnsi="Times New Roman" w:cs="微软雅黑" w:hint="eastAsia"/>
                <w:sz w:val="18"/>
                <w:szCs w:val="18"/>
              </w:rPr>
              <w:t>教学内容</w:t>
            </w:r>
            <w:r>
              <w:rPr>
                <w:rFonts w:ascii="微软雅黑" w:eastAsia="微软雅黑" w:hAnsi="Times New Roman" w:cs="微软雅黑"/>
                <w:sz w:val="18"/>
                <w:szCs w:val="18"/>
              </w:rPr>
              <w:t xml:space="preserve"> </w:t>
            </w:r>
          </w:p>
          <w:p w:rsidR="00B9025D" w:rsidRDefault="00DF38EF">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进度安排及对应课程</w:t>
            </w:r>
          </w:p>
          <w:p w:rsidR="00B9025D" w:rsidRDefault="00DF38EF">
            <w:pPr>
              <w:jc w:val="center"/>
              <w:rPr>
                <w:rFonts w:ascii="Times New Roman" w:eastAsia="微软雅黑" w:hAnsi="Times New Roman" w:cs="Times New Roman"/>
                <w:sz w:val="18"/>
                <w:szCs w:val="18"/>
              </w:rPr>
            </w:pPr>
            <w:r>
              <w:rPr>
                <w:rFonts w:ascii="微软雅黑" w:eastAsia="微软雅黑" w:hAnsi="Times New Roman" w:cs="微软雅黑" w:hint="eastAsia"/>
                <w:sz w:val="18"/>
                <w:szCs w:val="18"/>
              </w:rPr>
              <w:t>目标</w:t>
            </w:r>
          </w:p>
          <w:p w:rsidR="00B9025D" w:rsidRDefault="00DF38EF">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(Class Schedule &amp;</w:t>
            </w:r>
          </w:p>
          <w:p w:rsidR="00B9025D" w:rsidRDefault="00DF38EF">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Requirements &amp;</w:t>
            </w:r>
          </w:p>
          <w:p w:rsidR="00B9025D" w:rsidRDefault="00DF38EF">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Course Objectives)</w:t>
            </w:r>
          </w:p>
        </w:tc>
        <w:tc>
          <w:tcPr>
            <w:tcW w:w="9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第十七讲</w:t>
            </w:r>
          </w:p>
        </w:tc>
        <w:tc>
          <w:tcPr>
            <w:tcW w:w="243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证券发行法律制度</w:t>
            </w:r>
            <w:r>
              <w:rPr>
                <w:rFonts w:ascii="微软雅黑" w:eastAsia="微软雅黑" w:hAnsi="Times New Roman" w:cs="微软雅黑"/>
                <w:sz w:val="18"/>
                <w:szCs w:val="18"/>
              </w:rPr>
              <w:t xml:space="preserve"> 1</w:t>
            </w:r>
            <w:r>
              <w:rPr>
                <w:rFonts w:ascii="微软雅黑" w:eastAsia="微软雅黑" w:hAnsi="Times New Roman" w:cs="微软雅黑" w:hint="eastAsia"/>
                <w:sz w:val="18"/>
                <w:szCs w:val="18"/>
              </w:rPr>
              <w:t>、证券发行概述</w:t>
            </w:r>
            <w:r>
              <w:rPr>
                <w:rFonts w:ascii="微软雅黑" w:eastAsia="微软雅黑" w:hAnsi="Times New Roman" w:cs="微软雅黑"/>
                <w:sz w:val="18"/>
                <w:szCs w:val="18"/>
              </w:rPr>
              <w:t xml:space="preserve"> 2</w:t>
            </w:r>
            <w:r>
              <w:rPr>
                <w:rFonts w:ascii="微软雅黑" w:eastAsia="微软雅黑" w:hAnsi="Times New Roman" w:cs="微软雅黑" w:hint="eastAsia"/>
                <w:sz w:val="18"/>
                <w:szCs w:val="18"/>
              </w:rPr>
              <w:t>、公开发行证券核准制</w:t>
            </w:r>
            <w:r>
              <w:rPr>
                <w:rFonts w:ascii="微软雅黑" w:eastAsia="微软雅黑" w:hAnsi="Times New Roman" w:cs="微软雅黑"/>
                <w:sz w:val="18"/>
                <w:szCs w:val="18"/>
              </w:rPr>
              <w:t xml:space="preserve"> 3</w:t>
            </w:r>
            <w:r>
              <w:rPr>
                <w:rFonts w:ascii="微软雅黑" w:eastAsia="微软雅黑" w:hAnsi="Times New Roman" w:cs="微软雅黑" w:hint="eastAsia"/>
                <w:sz w:val="18"/>
                <w:szCs w:val="18"/>
              </w:rPr>
              <w:t>、公开发行证券的条件和程序</w:t>
            </w:r>
            <w:r>
              <w:rPr>
                <w:rFonts w:ascii="微软雅黑" w:eastAsia="微软雅黑" w:hAnsi="Times New Roman" w:cs="微软雅黑"/>
                <w:sz w:val="18"/>
                <w:szCs w:val="18"/>
              </w:rPr>
              <w:t xml:space="preserve"> 4</w:t>
            </w:r>
            <w:r>
              <w:rPr>
                <w:rFonts w:ascii="微软雅黑" w:eastAsia="微软雅黑" w:hAnsi="Times New Roman" w:cs="微软雅黑" w:hint="eastAsia"/>
                <w:sz w:val="18"/>
                <w:szCs w:val="18"/>
              </w:rPr>
              <w:t>、证券承销制度</w:t>
            </w:r>
            <w:r>
              <w:rPr>
                <w:rFonts w:ascii="微软雅黑" w:eastAsia="微软雅黑" w:hAnsi="Times New Roman" w:cs="微软雅黑"/>
                <w:sz w:val="18"/>
                <w:szCs w:val="18"/>
              </w:rPr>
              <w:t xml:space="preserve"> 5</w:t>
            </w:r>
            <w:r>
              <w:rPr>
                <w:rFonts w:ascii="微软雅黑" w:eastAsia="微软雅黑" w:hAnsi="Times New Roman" w:cs="微软雅黑" w:hint="eastAsia"/>
                <w:sz w:val="18"/>
                <w:szCs w:val="18"/>
              </w:rPr>
              <w:t>、股票发行的法律后果</w:t>
            </w:r>
          </w:p>
        </w:tc>
        <w:tc>
          <w:tcPr>
            <w:tcW w:w="117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2</w:t>
            </w:r>
          </w:p>
        </w:tc>
        <w:tc>
          <w:tcPr>
            <w:tcW w:w="10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讲授、课堂讨论</w:t>
            </w:r>
          </w:p>
        </w:tc>
        <w:tc>
          <w:tcPr>
            <w:tcW w:w="11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课堂表现</w:t>
            </w:r>
          </w:p>
        </w:tc>
        <w:tc>
          <w:tcPr>
            <w:tcW w:w="88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学习法制社会的根本目的和制度建设的积极作用，通过科学、系统的学习，掌握国家法律制度的根本精髓，推进国家法制建设</w:t>
            </w:r>
          </w:p>
        </w:tc>
        <w:tc>
          <w:tcPr>
            <w:tcW w:w="102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1,2</w:t>
            </w:r>
          </w:p>
        </w:tc>
      </w:tr>
      <w:tr w:rsidR="00B9025D" w:rsidTr="002E7B31">
        <w:trPr>
          <w:trHeight w:hRule="exact" w:val="3520"/>
        </w:trPr>
        <w:tc>
          <w:tcPr>
            <w:tcW w:w="155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B9025D">
            <w:pPr>
              <w:rPr>
                <w:rFonts w:ascii="微软雅黑" w:eastAsia="微软雅黑" w:hAnsi="Times New Roman" w:cs="微软雅黑"/>
                <w:sz w:val="18"/>
                <w:szCs w:val="18"/>
              </w:rPr>
            </w:pPr>
          </w:p>
        </w:tc>
        <w:tc>
          <w:tcPr>
            <w:tcW w:w="9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第十八讲</w:t>
            </w:r>
          </w:p>
        </w:tc>
        <w:tc>
          <w:tcPr>
            <w:tcW w:w="243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证券交易制度</w:t>
            </w:r>
            <w:r>
              <w:rPr>
                <w:rFonts w:ascii="微软雅黑" w:eastAsia="微软雅黑" w:hAnsi="Times New Roman" w:cs="微软雅黑"/>
                <w:sz w:val="18"/>
                <w:szCs w:val="18"/>
              </w:rPr>
              <w:t xml:space="preserve"> 1</w:t>
            </w:r>
            <w:r>
              <w:rPr>
                <w:rFonts w:ascii="微软雅黑" w:eastAsia="微软雅黑" w:hAnsi="Times New Roman" w:cs="微软雅黑" w:hint="eastAsia"/>
                <w:sz w:val="18"/>
                <w:szCs w:val="18"/>
              </w:rPr>
              <w:t>、证券交易</w:t>
            </w:r>
            <w:r>
              <w:rPr>
                <w:rFonts w:ascii="微软雅黑" w:eastAsia="微软雅黑" w:hAnsi="Times New Roman" w:cs="微软雅黑"/>
                <w:sz w:val="18"/>
                <w:szCs w:val="18"/>
              </w:rPr>
              <w:t xml:space="preserve"> 2</w:t>
            </w:r>
            <w:r>
              <w:rPr>
                <w:rFonts w:ascii="微软雅黑" w:eastAsia="微软雅黑" w:hAnsi="Times New Roman" w:cs="微软雅黑" w:hint="eastAsia"/>
                <w:sz w:val="18"/>
                <w:szCs w:val="18"/>
              </w:rPr>
              <w:t>、证券上市</w:t>
            </w:r>
            <w:r>
              <w:rPr>
                <w:rFonts w:ascii="微软雅黑" w:eastAsia="微软雅黑" w:hAnsi="Times New Roman" w:cs="微软雅黑"/>
                <w:sz w:val="18"/>
                <w:szCs w:val="18"/>
              </w:rPr>
              <w:t xml:space="preserve"> 3</w:t>
            </w:r>
            <w:r>
              <w:rPr>
                <w:rFonts w:ascii="微软雅黑" w:eastAsia="微软雅黑" w:hAnsi="Times New Roman" w:cs="微软雅黑" w:hint="eastAsia"/>
                <w:sz w:val="18"/>
                <w:szCs w:val="18"/>
              </w:rPr>
              <w:t>、持续信息披露制度</w:t>
            </w:r>
          </w:p>
        </w:tc>
        <w:tc>
          <w:tcPr>
            <w:tcW w:w="117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1</w:t>
            </w:r>
          </w:p>
        </w:tc>
        <w:tc>
          <w:tcPr>
            <w:tcW w:w="10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讲授、课堂讨论</w:t>
            </w:r>
          </w:p>
        </w:tc>
        <w:tc>
          <w:tcPr>
            <w:tcW w:w="11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课堂表现</w:t>
            </w:r>
          </w:p>
        </w:tc>
        <w:tc>
          <w:tcPr>
            <w:tcW w:w="88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学习法制社会的根本目的和制度建设的积极作用，通过科学、系统的学习，掌握国家法律制度的根本精髓，推进国家法制建设</w:t>
            </w:r>
          </w:p>
        </w:tc>
        <w:tc>
          <w:tcPr>
            <w:tcW w:w="102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1,2</w:t>
            </w:r>
          </w:p>
        </w:tc>
      </w:tr>
      <w:tr w:rsidR="00B9025D" w:rsidTr="002E7B31">
        <w:trPr>
          <w:trHeight w:hRule="exact" w:val="3520"/>
        </w:trPr>
        <w:tc>
          <w:tcPr>
            <w:tcW w:w="155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B9025D">
            <w:pPr>
              <w:rPr>
                <w:rFonts w:ascii="微软雅黑" w:eastAsia="微软雅黑" w:hAnsi="Times New Roman" w:cs="微软雅黑"/>
                <w:sz w:val="18"/>
                <w:szCs w:val="18"/>
              </w:rPr>
            </w:pPr>
          </w:p>
        </w:tc>
        <w:tc>
          <w:tcPr>
            <w:tcW w:w="9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第十九讲</w:t>
            </w:r>
          </w:p>
        </w:tc>
        <w:tc>
          <w:tcPr>
            <w:tcW w:w="243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上市公司收购制度</w:t>
            </w:r>
            <w:r>
              <w:rPr>
                <w:rFonts w:ascii="微软雅黑" w:eastAsia="微软雅黑" w:hAnsi="Times New Roman" w:cs="微软雅黑"/>
                <w:sz w:val="18"/>
                <w:szCs w:val="18"/>
              </w:rPr>
              <w:t xml:space="preserve"> 1</w:t>
            </w:r>
            <w:r>
              <w:rPr>
                <w:rFonts w:ascii="微软雅黑" w:eastAsia="微软雅黑" w:hAnsi="Times New Roman" w:cs="微软雅黑" w:hint="eastAsia"/>
                <w:sz w:val="18"/>
                <w:szCs w:val="18"/>
              </w:rPr>
              <w:t>、上市公司收购概述</w:t>
            </w:r>
            <w:r>
              <w:rPr>
                <w:rFonts w:ascii="微软雅黑" w:eastAsia="微软雅黑" w:hAnsi="Times New Roman" w:cs="微软雅黑"/>
                <w:sz w:val="18"/>
                <w:szCs w:val="18"/>
              </w:rPr>
              <w:t xml:space="preserve"> 2</w:t>
            </w:r>
            <w:r>
              <w:rPr>
                <w:rFonts w:ascii="微软雅黑" w:eastAsia="微软雅黑" w:hAnsi="Times New Roman" w:cs="微软雅黑" w:hint="eastAsia"/>
                <w:sz w:val="18"/>
                <w:szCs w:val="18"/>
              </w:rPr>
              <w:t>、要约收购</w:t>
            </w:r>
            <w:r>
              <w:rPr>
                <w:rFonts w:ascii="微软雅黑" w:eastAsia="微软雅黑" w:hAnsi="Times New Roman" w:cs="微软雅黑"/>
                <w:sz w:val="18"/>
                <w:szCs w:val="18"/>
              </w:rPr>
              <w:t xml:space="preserve"> 3</w:t>
            </w:r>
            <w:r>
              <w:rPr>
                <w:rFonts w:ascii="微软雅黑" w:eastAsia="微软雅黑" w:hAnsi="Times New Roman" w:cs="微软雅黑" w:hint="eastAsia"/>
                <w:sz w:val="18"/>
                <w:szCs w:val="18"/>
              </w:rPr>
              <w:t>、协议收购</w:t>
            </w:r>
            <w:r>
              <w:rPr>
                <w:rFonts w:ascii="微软雅黑" w:eastAsia="微软雅黑" w:hAnsi="Times New Roman" w:cs="微软雅黑"/>
                <w:sz w:val="18"/>
                <w:szCs w:val="18"/>
              </w:rPr>
              <w:t xml:space="preserve"> 4</w:t>
            </w:r>
            <w:r>
              <w:rPr>
                <w:rFonts w:ascii="微软雅黑" w:eastAsia="微软雅黑" w:hAnsi="Times New Roman" w:cs="微软雅黑" w:hint="eastAsia"/>
                <w:sz w:val="18"/>
                <w:szCs w:val="18"/>
              </w:rPr>
              <w:t>、上市公司收购的法律后果</w:t>
            </w:r>
          </w:p>
        </w:tc>
        <w:tc>
          <w:tcPr>
            <w:tcW w:w="117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1</w:t>
            </w:r>
          </w:p>
        </w:tc>
        <w:tc>
          <w:tcPr>
            <w:tcW w:w="10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讲授、课堂讨论</w:t>
            </w:r>
          </w:p>
        </w:tc>
        <w:tc>
          <w:tcPr>
            <w:tcW w:w="11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课堂表现</w:t>
            </w:r>
          </w:p>
        </w:tc>
        <w:tc>
          <w:tcPr>
            <w:tcW w:w="88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学习法制社会的根本目的和制度建设的积极作用，通过科学、系统的学习，掌握国家法律制度的根本精髓，推进国家法制建设</w:t>
            </w:r>
          </w:p>
        </w:tc>
        <w:tc>
          <w:tcPr>
            <w:tcW w:w="102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1,2</w:t>
            </w:r>
          </w:p>
        </w:tc>
      </w:tr>
      <w:tr w:rsidR="00B9025D" w:rsidTr="002E7B31">
        <w:trPr>
          <w:trHeight w:hRule="exact" w:val="3520"/>
        </w:trPr>
        <w:tc>
          <w:tcPr>
            <w:tcW w:w="155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B9025D">
            <w:pPr>
              <w:rPr>
                <w:rFonts w:ascii="微软雅黑" w:eastAsia="微软雅黑" w:hAnsi="Times New Roman" w:cs="微软雅黑"/>
                <w:sz w:val="18"/>
                <w:szCs w:val="18"/>
              </w:rPr>
            </w:pPr>
          </w:p>
        </w:tc>
        <w:tc>
          <w:tcPr>
            <w:tcW w:w="9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第二十讲</w:t>
            </w:r>
          </w:p>
        </w:tc>
        <w:tc>
          <w:tcPr>
            <w:tcW w:w="243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证券市场监管法律制度</w:t>
            </w:r>
            <w:r>
              <w:rPr>
                <w:rFonts w:ascii="微软雅黑" w:eastAsia="微软雅黑" w:hAnsi="Times New Roman" w:cs="微软雅黑"/>
                <w:sz w:val="18"/>
                <w:szCs w:val="18"/>
              </w:rPr>
              <w:t xml:space="preserve"> 1</w:t>
            </w:r>
            <w:r>
              <w:rPr>
                <w:rFonts w:ascii="微软雅黑" w:eastAsia="微软雅黑" w:hAnsi="Times New Roman" w:cs="微软雅黑" w:hint="eastAsia"/>
                <w:sz w:val="18"/>
                <w:szCs w:val="18"/>
              </w:rPr>
              <w:t>、证券市场监管概述</w:t>
            </w:r>
            <w:r>
              <w:rPr>
                <w:rFonts w:ascii="微软雅黑" w:eastAsia="微软雅黑" w:hAnsi="Times New Roman" w:cs="微软雅黑"/>
                <w:sz w:val="18"/>
                <w:szCs w:val="18"/>
              </w:rPr>
              <w:t xml:space="preserve"> 2</w:t>
            </w:r>
            <w:r>
              <w:rPr>
                <w:rFonts w:ascii="微软雅黑" w:eastAsia="微软雅黑" w:hAnsi="Times New Roman" w:cs="微软雅黑" w:hint="eastAsia"/>
                <w:sz w:val="18"/>
                <w:szCs w:val="18"/>
              </w:rPr>
              <w:t>、中国证监会的行政监管</w:t>
            </w:r>
            <w:r>
              <w:rPr>
                <w:rFonts w:ascii="微软雅黑" w:eastAsia="微软雅黑" w:hAnsi="Times New Roman" w:cs="微软雅黑"/>
                <w:sz w:val="18"/>
                <w:szCs w:val="18"/>
              </w:rPr>
              <w:t xml:space="preserve"> 3</w:t>
            </w:r>
            <w:r>
              <w:rPr>
                <w:rFonts w:ascii="微软雅黑" w:eastAsia="微软雅黑" w:hAnsi="Times New Roman" w:cs="微软雅黑" w:hint="eastAsia"/>
                <w:sz w:val="18"/>
                <w:szCs w:val="18"/>
              </w:rPr>
              <w:t>、自律监管</w:t>
            </w:r>
          </w:p>
        </w:tc>
        <w:tc>
          <w:tcPr>
            <w:tcW w:w="117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1</w:t>
            </w:r>
          </w:p>
        </w:tc>
        <w:tc>
          <w:tcPr>
            <w:tcW w:w="10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讲授、课堂讨论</w:t>
            </w:r>
          </w:p>
        </w:tc>
        <w:tc>
          <w:tcPr>
            <w:tcW w:w="11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课堂表现</w:t>
            </w:r>
          </w:p>
        </w:tc>
        <w:tc>
          <w:tcPr>
            <w:tcW w:w="88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学习法制社会的根本目的和制度建设的积极作用，通过科学、系统的学习，掌握国家法律制度的根本精髓，推进国家法制建设</w:t>
            </w:r>
          </w:p>
        </w:tc>
        <w:tc>
          <w:tcPr>
            <w:tcW w:w="102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1,2</w:t>
            </w:r>
          </w:p>
        </w:tc>
      </w:tr>
      <w:tr w:rsidR="00B9025D" w:rsidTr="002E7B31">
        <w:trPr>
          <w:trHeight w:hRule="exact" w:val="3520"/>
        </w:trPr>
        <w:tc>
          <w:tcPr>
            <w:tcW w:w="1559"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jc w:val="center"/>
              <w:rPr>
                <w:rFonts w:ascii="微软雅黑" w:eastAsia="微软雅黑" w:hAnsi="Times New Roman" w:cs="微软雅黑"/>
                <w:sz w:val="18"/>
                <w:szCs w:val="18"/>
              </w:rPr>
            </w:pPr>
            <w:r>
              <w:rPr>
                <w:rFonts w:ascii="Times New Roman" w:hAnsi="Times New Roman" w:cs="Times New Roman"/>
                <w:color w:val="auto"/>
                <w:sz w:val="2"/>
                <w:szCs w:val="2"/>
              </w:rPr>
              <w:br w:type="page"/>
            </w:r>
            <w:r>
              <w:rPr>
                <w:rFonts w:ascii="微软雅黑" w:eastAsia="微软雅黑" w:hAnsi="Times New Roman" w:cs="微软雅黑" w:hint="eastAsia"/>
                <w:sz w:val="18"/>
                <w:szCs w:val="18"/>
              </w:rPr>
              <w:t>教学内容</w:t>
            </w:r>
            <w:r>
              <w:rPr>
                <w:rFonts w:ascii="微软雅黑" w:eastAsia="微软雅黑" w:hAnsi="Times New Roman" w:cs="微软雅黑"/>
                <w:sz w:val="18"/>
                <w:szCs w:val="18"/>
              </w:rPr>
              <w:t xml:space="preserve"> </w:t>
            </w:r>
          </w:p>
          <w:p w:rsidR="00B9025D" w:rsidRDefault="00DF38EF">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进度安排及对应课程</w:t>
            </w:r>
          </w:p>
          <w:p w:rsidR="00B9025D" w:rsidRDefault="00DF38EF">
            <w:pPr>
              <w:jc w:val="center"/>
              <w:rPr>
                <w:rFonts w:ascii="Times New Roman" w:eastAsia="微软雅黑" w:hAnsi="Times New Roman" w:cs="Times New Roman"/>
                <w:sz w:val="18"/>
                <w:szCs w:val="18"/>
              </w:rPr>
            </w:pPr>
            <w:r>
              <w:rPr>
                <w:rFonts w:ascii="微软雅黑" w:eastAsia="微软雅黑" w:hAnsi="Times New Roman" w:cs="微软雅黑" w:hint="eastAsia"/>
                <w:sz w:val="18"/>
                <w:szCs w:val="18"/>
              </w:rPr>
              <w:t>目标</w:t>
            </w:r>
          </w:p>
          <w:p w:rsidR="00B9025D" w:rsidRDefault="00DF38EF">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(Class Schedule &amp;</w:t>
            </w:r>
          </w:p>
          <w:p w:rsidR="00B9025D" w:rsidRDefault="00DF38EF">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Requirements &amp;</w:t>
            </w:r>
          </w:p>
          <w:p w:rsidR="00B9025D" w:rsidRDefault="00DF38EF">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Course Objectives)</w:t>
            </w:r>
          </w:p>
        </w:tc>
        <w:tc>
          <w:tcPr>
            <w:tcW w:w="9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第二十一讲</w:t>
            </w:r>
          </w:p>
        </w:tc>
        <w:tc>
          <w:tcPr>
            <w:tcW w:w="243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票据法概述</w:t>
            </w:r>
            <w:r>
              <w:rPr>
                <w:rFonts w:ascii="微软雅黑" w:eastAsia="微软雅黑" w:hAnsi="Times New Roman" w:cs="微软雅黑"/>
                <w:sz w:val="18"/>
                <w:szCs w:val="18"/>
              </w:rPr>
              <w:t xml:space="preserve"> 1</w:t>
            </w:r>
            <w:r>
              <w:rPr>
                <w:rFonts w:ascii="微软雅黑" w:eastAsia="微软雅黑" w:hAnsi="Times New Roman" w:cs="微软雅黑" w:hint="eastAsia"/>
                <w:sz w:val="18"/>
                <w:szCs w:val="18"/>
              </w:rPr>
              <w:t>、票据及其基本功能</w:t>
            </w:r>
            <w:r>
              <w:rPr>
                <w:rFonts w:ascii="微软雅黑" w:eastAsia="微软雅黑" w:hAnsi="Times New Roman" w:cs="微软雅黑"/>
                <w:sz w:val="18"/>
                <w:szCs w:val="18"/>
              </w:rPr>
              <w:t xml:space="preserve"> 2</w:t>
            </w:r>
            <w:r>
              <w:rPr>
                <w:rFonts w:ascii="微软雅黑" w:eastAsia="微软雅黑" w:hAnsi="Times New Roman" w:cs="微软雅黑" w:hint="eastAsia"/>
                <w:sz w:val="18"/>
                <w:szCs w:val="18"/>
              </w:rPr>
              <w:t>、票据法概说</w:t>
            </w:r>
          </w:p>
        </w:tc>
        <w:tc>
          <w:tcPr>
            <w:tcW w:w="117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1</w:t>
            </w:r>
          </w:p>
        </w:tc>
        <w:tc>
          <w:tcPr>
            <w:tcW w:w="10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讲授、课堂讨论</w:t>
            </w:r>
          </w:p>
        </w:tc>
        <w:tc>
          <w:tcPr>
            <w:tcW w:w="11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课堂表现</w:t>
            </w:r>
          </w:p>
        </w:tc>
        <w:tc>
          <w:tcPr>
            <w:tcW w:w="88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学习法制社会的根本目的和制度建设的积极作用，通过科学、系统的学习，掌握国家法律制度的根本精髓，推进国家法制建设</w:t>
            </w:r>
          </w:p>
        </w:tc>
        <w:tc>
          <w:tcPr>
            <w:tcW w:w="102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1,2</w:t>
            </w:r>
          </w:p>
        </w:tc>
      </w:tr>
      <w:tr w:rsidR="00B9025D" w:rsidTr="002E7B31">
        <w:trPr>
          <w:trHeight w:hRule="exact" w:val="2260"/>
        </w:trPr>
        <w:tc>
          <w:tcPr>
            <w:tcW w:w="155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B9025D">
            <w:pPr>
              <w:rPr>
                <w:rFonts w:ascii="微软雅黑" w:eastAsia="微软雅黑" w:hAnsi="Times New Roman" w:cs="微软雅黑"/>
                <w:sz w:val="18"/>
                <w:szCs w:val="18"/>
              </w:rPr>
            </w:pPr>
          </w:p>
        </w:tc>
        <w:tc>
          <w:tcPr>
            <w:tcW w:w="9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第二十二讲</w:t>
            </w:r>
          </w:p>
        </w:tc>
        <w:tc>
          <w:tcPr>
            <w:tcW w:w="243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票据行为</w:t>
            </w:r>
            <w:r>
              <w:rPr>
                <w:rFonts w:ascii="微软雅黑" w:eastAsia="微软雅黑" w:hAnsi="Times New Roman" w:cs="微软雅黑"/>
                <w:sz w:val="18"/>
                <w:szCs w:val="18"/>
              </w:rPr>
              <w:t xml:space="preserve"> 1</w:t>
            </w:r>
            <w:r>
              <w:rPr>
                <w:rFonts w:ascii="微软雅黑" w:eastAsia="微软雅黑" w:hAnsi="Times New Roman" w:cs="微软雅黑" w:hint="eastAsia"/>
                <w:sz w:val="18"/>
                <w:szCs w:val="18"/>
              </w:rPr>
              <w:t>、票据行为的概念及其特征</w:t>
            </w:r>
            <w:r>
              <w:rPr>
                <w:rFonts w:ascii="微软雅黑" w:eastAsia="微软雅黑" w:hAnsi="Times New Roman" w:cs="微软雅黑"/>
                <w:sz w:val="18"/>
                <w:szCs w:val="18"/>
              </w:rPr>
              <w:t xml:space="preserve"> 2</w:t>
            </w:r>
            <w:r>
              <w:rPr>
                <w:rFonts w:ascii="微软雅黑" w:eastAsia="微软雅黑" w:hAnsi="Times New Roman" w:cs="微软雅黑" w:hint="eastAsia"/>
                <w:sz w:val="18"/>
                <w:szCs w:val="18"/>
              </w:rPr>
              <w:t>、票据行为的构成要件</w:t>
            </w:r>
            <w:r>
              <w:rPr>
                <w:rFonts w:ascii="微软雅黑" w:eastAsia="微软雅黑" w:hAnsi="Times New Roman" w:cs="微软雅黑"/>
                <w:sz w:val="18"/>
                <w:szCs w:val="18"/>
              </w:rPr>
              <w:t xml:space="preserve"> 3</w:t>
            </w:r>
            <w:r>
              <w:rPr>
                <w:rFonts w:ascii="微软雅黑" w:eastAsia="微软雅黑" w:hAnsi="Times New Roman" w:cs="微软雅黑" w:hint="eastAsia"/>
                <w:sz w:val="18"/>
                <w:szCs w:val="18"/>
              </w:rPr>
              <w:t>、常见的票据行为</w:t>
            </w:r>
          </w:p>
        </w:tc>
        <w:tc>
          <w:tcPr>
            <w:tcW w:w="117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1</w:t>
            </w:r>
          </w:p>
        </w:tc>
        <w:tc>
          <w:tcPr>
            <w:tcW w:w="10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讲授、课堂讨论</w:t>
            </w:r>
          </w:p>
        </w:tc>
        <w:tc>
          <w:tcPr>
            <w:tcW w:w="11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小作业</w:t>
            </w:r>
          </w:p>
        </w:tc>
        <w:tc>
          <w:tcPr>
            <w:tcW w:w="88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学习马克思主义法律观，掌握法律的深层内涵，提高自己的综合素质与修养</w:t>
            </w:r>
          </w:p>
        </w:tc>
        <w:tc>
          <w:tcPr>
            <w:tcW w:w="102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1,2</w:t>
            </w:r>
          </w:p>
        </w:tc>
      </w:tr>
      <w:tr w:rsidR="00B9025D" w:rsidTr="002E7B31">
        <w:trPr>
          <w:trHeight w:hRule="exact" w:val="2260"/>
        </w:trPr>
        <w:tc>
          <w:tcPr>
            <w:tcW w:w="155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B9025D">
            <w:pPr>
              <w:rPr>
                <w:rFonts w:ascii="微软雅黑" w:eastAsia="微软雅黑" w:hAnsi="Times New Roman" w:cs="微软雅黑"/>
                <w:sz w:val="18"/>
                <w:szCs w:val="18"/>
              </w:rPr>
            </w:pPr>
          </w:p>
        </w:tc>
        <w:tc>
          <w:tcPr>
            <w:tcW w:w="9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第二十三讲</w:t>
            </w:r>
          </w:p>
        </w:tc>
        <w:tc>
          <w:tcPr>
            <w:tcW w:w="243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票据法律关系</w:t>
            </w:r>
            <w:r>
              <w:rPr>
                <w:rFonts w:ascii="微软雅黑" w:eastAsia="微软雅黑" w:hAnsi="Times New Roman" w:cs="微软雅黑"/>
                <w:sz w:val="18"/>
                <w:szCs w:val="18"/>
              </w:rPr>
              <w:t xml:space="preserve"> 1</w:t>
            </w:r>
            <w:r>
              <w:rPr>
                <w:rFonts w:ascii="微软雅黑" w:eastAsia="微软雅黑" w:hAnsi="Times New Roman" w:cs="微软雅黑" w:hint="eastAsia"/>
                <w:sz w:val="18"/>
                <w:szCs w:val="18"/>
              </w:rPr>
              <w:t>、票据关系</w:t>
            </w:r>
            <w:r>
              <w:rPr>
                <w:rFonts w:ascii="微软雅黑" w:eastAsia="微软雅黑" w:hAnsi="Times New Roman" w:cs="微软雅黑"/>
                <w:sz w:val="18"/>
                <w:szCs w:val="18"/>
              </w:rPr>
              <w:t xml:space="preserve"> 2</w:t>
            </w:r>
            <w:r>
              <w:rPr>
                <w:rFonts w:ascii="微软雅黑" w:eastAsia="微软雅黑" w:hAnsi="Times New Roman" w:cs="微软雅黑" w:hint="eastAsia"/>
                <w:sz w:val="18"/>
                <w:szCs w:val="18"/>
              </w:rPr>
              <w:t>、非票据关系</w:t>
            </w:r>
            <w:r>
              <w:rPr>
                <w:rFonts w:ascii="微软雅黑" w:eastAsia="微软雅黑" w:hAnsi="Times New Roman" w:cs="微软雅黑"/>
                <w:sz w:val="18"/>
                <w:szCs w:val="18"/>
              </w:rPr>
              <w:t xml:space="preserve"> 3</w:t>
            </w:r>
            <w:r>
              <w:rPr>
                <w:rFonts w:ascii="微软雅黑" w:eastAsia="微软雅黑" w:hAnsi="Times New Roman" w:cs="微软雅黑" w:hint="eastAsia"/>
                <w:sz w:val="18"/>
                <w:szCs w:val="18"/>
              </w:rPr>
              <w:t>、票据当事人与票据关系人</w:t>
            </w:r>
          </w:p>
        </w:tc>
        <w:tc>
          <w:tcPr>
            <w:tcW w:w="117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1</w:t>
            </w:r>
          </w:p>
        </w:tc>
        <w:tc>
          <w:tcPr>
            <w:tcW w:w="10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讲授、课堂讨论</w:t>
            </w:r>
          </w:p>
        </w:tc>
        <w:tc>
          <w:tcPr>
            <w:tcW w:w="11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课堂表现</w:t>
            </w:r>
          </w:p>
        </w:tc>
        <w:tc>
          <w:tcPr>
            <w:tcW w:w="88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学习马克思主义法律观，掌握法律的深层内涵，提高自己的综合素质与修养</w:t>
            </w:r>
          </w:p>
        </w:tc>
        <w:tc>
          <w:tcPr>
            <w:tcW w:w="102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1,2</w:t>
            </w:r>
          </w:p>
        </w:tc>
      </w:tr>
      <w:tr w:rsidR="00B9025D" w:rsidTr="002E7B31">
        <w:trPr>
          <w:trHeight w:hRule="exact" w:val="4020"/>
        </w:trPr>
        <w:tc>
          <w:tcPr>
            <w:tcW w:w="155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B9025D">
            <w:pPr>
              <w:rPr>
                <w:rFonts w:ascii="微软雅黑" w:eastAsia="微软雅黑" w:hAnsi="Times New Roman" w:cs="微软雅黑"/>
                <w:sz w:val="18"/>
                <w:szCs w:val="18"/>
              </w:rPr>
            </w:pPr>
          </w:p>
        </w:tc>
        <w:tc>
          <w:tcPr>
            <w:tcW w:w="9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第二十九讲</w:t>
            </w:r>
          </w:p>
        </w:tc>
        <w:tc>
          <w:tcPr>
            <w:tcW w:w="243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信托财产</w:t>
            </w:r>
            <w:r>
              <w:rPr>
                <w:rFonts w:ascii="微软雅黑" w:eastAsia="微软雅黑" w:hAnsi="Times New Roman" w:cs="微软雅黑"/>
                <w:sz w:val="18"/>
                <w:szCs w:val="18"/>
              </w:rPr>
              <w:t xml:space="preserve"> 1</w:t>
            </w:r>
            <w:r>
              <w:rPr>
                <w:rFonts w:ascii="微软雅黑" w:eastAsia="微软雅黑" w:hAnsi="Times New Roman" w:cs="微软雅黑" w:hint="eastAsia"/>
                <w:sz w:val="18"/>
                <w:szCs w:val="18"/>
              </w:rPr>
              <w:t>、信托财产的概念与种类</w:t>
            </w:r>
            <w:r>
              <w:rPr>
                <w:rFonts w:ascii="微软雅黑" w:eastAsia="微软雅黑" w:hAnsi="Times New Roman" w:cs="微软雅黑"/>
                <w:sz w:val="18"/>
                <w:szCs w:val="18"/>
              </w:rPr>
              <w:t xml:space="preserve"> 2</w:t>
            </w:r>
            <w:r>
              <w:rPr>
                <w:rFonts w:ascii="微软雅黑" w:eastAsia="微软雅黑" w:hAnsi="Times New Roman" w:cs="微软雅黑" w:hint="eastAsia"/>
                <w:sz w:val="18"/>
                <w:szCs w:val="18"/>
              </w:rPr>
              <w:t>、信托财产的独立性</w:t>
            </w:r>
            <w:r>
              <w:rPr>
                <w:rFonts w:ascii="微软雅黑" w:eastAsia="微软雅黑" w:hAnsi="Times New Roman" w:cs="微软雅黑"/>
                <w:sz w:val="18"/>
                <w:szCs w:val="18"/>
              </w:rPr>
              <w:t xml:space="preserve"> 3</w:t>
            </w:r>
            <w:r>
              <w:rPr>
                <w:rFonts w:ascii="微软雅黑" w:eastAsia="微软雅黑" w:hAnsi="Times New Roman" w:cs="微软雅黑" w:hint="eastAsia"/>
                <w:sz w:val="18"/>
                <w:szCs w:val="18"/>
              </w:rPr>
              <w:t>、信托财产的公示</w:t>
            </w:r>
          </w:p>
        </w:tc>
        <w:tc>
          <w:tcPr>
            <w:tcW w:w="117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1</w:t>
            </w:r>
          </w:p>
        </w:tc>
        <w:tc>
          <w:tcPr>
            <w:tcW w:w="10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讲授、课堂讨论</w:t>
            </w:r>
          </w:p>
        </w:tc>
        <w:tc>
          <w:tcPr>
            <w:tcW w:w="11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课堂表现</w:t>
            </w:r>
          </w:p>
        </w:tc>
        <w:tc>
          <w:tcPr>
            <w:tcW w:w="88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学会区别马克思主义法学和剥削阶级法学的原则界限，坚持法学研究和法制建设的正确方向，提高社会主义法律意识和提升法律文化修养。</w:t>
            </w:r>
          </w:p>
        </w:tc>
        <w:tc>
          <w:tcPr>
            <w:tcW w:w="102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1,2</w:t>
            </w:r>
          </w:p>
        </w:tc>
      </w:tr>
      <w:tr w:rsidR="00B9025D" w:rsidTr="002E7B31">
        <w:trPr>
          <w:trHeight w:hRule="exact" w:val="4020"/>
        </w:trPr>
        <w:tc>
          <w:tcPr>
            <w:tcW w:w="155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B9025D">
            <w:pPr>
              <w:rPr>
                <w:rFonts w:ascii="微软雅黑" w:eastAsia="微软雅黑" w:hAnsi="Times New Roman" w:cs="微软雅黑"/>
                <w:sz w:val="18"/>
                <w:szCs w:val="18"/>
              </w:rPr>
            </w:pPr>
          </w:p>
        </w:tc>
        <w:tc>
          <w:tcPr>
            <w:tcW w:w="9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第三十讲</w:t>
            </w:r>
          </w:p>
        </w:tc>
        <w:tc>
          <w:tcPr>
            <w:tcW w:w="243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信托当事人</w:t>
            </w:r>
            <w:r>
              <w:rPr>
                <w:rFonts w:ascii="微软雅黑" w:eastAsia="微软雅黑" w:hAnsi="Times New Roman" w:cs="微软雅黑"/>
                <w:sz w:val="18"/>
                <w:szCs w:val="18"/>
              </w:rPr>
              <w:t xml:space="preserve"> 1</w:t>
            </w:r>
            <w:r>
              <w:rPr>
                <w:rFonts w:ascii="微软雅黑" w:eastAsia="微软雅黑" w:hAnsi="Times New Roman" w:cs="微软雅黑" w:hint="eastAsia"/>
                <w:sz w:val="18"/>
                <w:szCs w:val="18"/>
              </w:rPr>
              <w:t>、委托人</w:t>
            </w:r>
            <w:r>
              <w:rPr>
                <w:rFonts w:ascii="微软雅黑" w:eastAsia="微软雅黑" w:hAnsi="Times New Roman" w:cs="微软雅黑"/>
                <w:sz w:val="18"/>
                <w:szCs w:val="18"/>
              </w:rPr>
              <w:t xml:space="preserve"> 2</w:t>
            </w:r>
            <w:r>
              <w:rPr>
                <w:rFonts w:ascii="微软雅黑" w:eastAsia="微软雅黑" w:hAnsi="Times New Roman" w:cs="微软雅黑" w:hint="eastAsia"/>
                <w:sz w:val="18"/>
                <w:szCs w:val="18"/>
              </w:rPr>
              <w:t>、受托人</w:t>
            </w:r>
            <w:r>
              <w:rPr>
                <w:rFonts w:ascii="微软雅黑" w:eastAsia="微软雅黑" w:hAnsi="Times New Roman" w:cs="微软雅黑"/>
                <w:sz w:val="18"/>
                <w:szCs w:val="18"/>
              </w:rPr>
              <w:t xml:space="preserve"> 3</w:t>
            </w:r>
            <w:r>
              <w:rPr>
                <w:rFonts w:ascii="微软雅黑" w:eastAsia="微软雅黑" w:hAnsi="Times New Roman" w:cs="微软雅黑" w:hint="eastAsia"/>
                <w:sz w:val="18"/>
                <w:szCs w:val="18"/>
              </w:rPr>
              <w:t>、受益人</w:t>
            </w:r>
          </w:p>
        </w:tc>
        <w:tc>
          <w:tcPr>
            <w:tcW w:w="117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1</w:t>
            </w:r>
          </w:p>
        </w:tc>
        <w:tc>
          <w:tcPr>
            <w:tcW w:w="10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讲授、课堂讨论</w:t>
            </w:r>
          </w:p>
        </w:tc>
        <w:tc>
          <w:tcPr>
            <w:tcW w:w="11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课堂表现</w:t>
            </w:r>
          </w:p>
        </w:tc>
        <w:tc>
          <w:tcPr>
            <w:tcW w:w="88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学会区别马克思主义法学和剥削阶级法学的原则界限，坚持法学研究和法制建设的正确方向，提高社会主义法律意识和提升法律文化修养。</w:t>
            </w:r>
          </w:p>
        </w:tc>
        <w:tc>
          <w:tcPr>
            <w:tcW w:w="102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1,2</w:t>
            </w:r>
          </w:p>
        </w:tc>
      </w:tr>
      <w:tr w:rsidR="00B9025D" w:rsidTr="002E7B31">
        <w:trPr>
          <w:trHeight w:hRule="exact" w:val="4540"/>
        </w:trPr>
        <w:tc>
          <w:tcPr>
            <w:tcW w:w="1559"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jc w:val="center"/>
              <w:rPr>
                <w:rFonts w:ascii="微软雅黑" w:eastAsia="微软雅黑" w:hAnsi="Times New Roman" w:cs="微软雅黑"/>
                <w:sz w:val="18"/>
                <w:szCs w:val="18"/>
              </w:rPr>
            </w:pPr>
            <w:r>
              <w:rPr>
                <w:rFonts w:ascii="Times New Roman" w:hAnsi="Times New Roman" w:cs="Times New Roman"/>
                <w:color w:val="auto"/>
                <w:sz w:val="2"/>
                <w:szCs w:val="2"/>
              </w:rPr>
              <w:br w:type="page"/>
            </w:r>
            <w:r>
              <w:rPr>
                <w:rFonts w:ascii="微软雅黑" w:eastAsia="微软雅黑" w:hAnsi="Times New Roman" w:cs="微软雅黑" w:hint="eastAsia"/>
                <w:sz w:val="18"/>
                <w:szCs w:val="18"/>
              </w:rPr>
              <w:t>教学内容</w:t>
            </w:r>
            <w:r>
              <w:rPr>
                <w:rFonts w:ascii="微软雅黑" w:eastAsia="微软雅黑" w:hAnsi="Times New Roman" w:cs="微软雅黑"/>
                <w:sz w:val="18"/>
                <w:szCs w:val="18"/>
              </w:rPr>
              <w:t xml:space="preserve"> </w:t>
            </w:r>
          </w:p>
          <w:p w:rsidR="00B9025D" w:rsidRDefault="00DF38EF">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进度安排及对应课程</w:t>
            </w:r>
          </w:p>
          <w:p w:rsidR="00B9025D" w:rsidRDefault="00DF38EF">
            <w:pPr>
              <w:jc w:val="center"/>
              <w:rPr>
                <w:rFonts w:ascii="Times New Roman" w:eastAsia="微软雅黑" w:hAnsi="Times New Roman" w:cs="Times New Roman"/>
                <w:sz w:val="18"/>
                <w:szCs w:val="18"/>
              </w:rPr>
            </w:pPr>
            <w:r>
              <w:rPr>
                <w:rFonts w:ascii="微软雅黑" w:eastAsia="微软雅黑" w:hAnsi="Times New Roman" w:cs="微软雅黑" w:hint="eastAsia"/>
                <w:sz w:val="18"/>
                <w:szCs w:val="18"/>
              </w:rPr>
              <w:t>目标</w:t>
            </w:r>
          </w:p>
          <w:p w:rsidR="00B9025D" w:rsidRDefault="00DF38EF">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(Class Schedule &amp;</w:t>
            </w:r>
          </w:p>
          <w:p w:rsidR="00B9025D" w:rsidRDefault="00DF38EF">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Requirements &amp;</w:t>
            </w:r>
          </w:p>
          <w:p w:rsidR="00B9025D" w:rsidRDefault="00DF38EF">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Course Objectives)</w:t>
            </w:r>
          </w:p>
        </w:tc>
        <w:tc>
          <w:tcPr>
            <w:tcW w:w="9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第三十一讲</w:t>
            </w:r>
          </w:p>
        </w:tc>
        <w:tc>
          <w:tcPr>
            <w:tcW w:w="243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信托的变更与终止</w:t>
            </w:r>
            <w:r>
              <w:rPr>
                <w:rFonts w:ascii="微软雅黑" w:eastAsia="微软雅黑" w:hAnsi="Times New Roman" w:cs="微软雅黑"/>
                <w:sz w:val="18"/>
                <w:szCs w:val="18"/>
              </w:rPr>
              <w:t xml:space="preserve"> 1</w:t>
            </w:r>
            <w:r>
              <w:rPr>
                <w:rFonts w:ascii="微软雅黑" w:eastAsia="微软雅黑" w:hAnsi="Times New Roman" w:cs="微软雅黑" w:hint="eastAsia"/>
                <w:sz w:val="18"/>
                <w:szCs w:val="18"/>
              </w:rPr>
              <w:t>、信托的变更</w:t>
            </w:r>
            <w:r>
              <w:rPr>
                <w:rFonts w:ascii="微软雅黑" w:eastAsia="微软雅黑" w:hAnsi="Times New Roman" w:cs="微软雅黑"/>
                <w:sz w:val="18"/>
                <w:szCs w:val="18"/>
              </w:rPr>
              <w:t xml:space="preserve"> 2</w:t>
            </w:r>
            <w:r>
              <w:rPr>
                <w:rFonts w:ascii="微软雅黑" w:eastAsia="微软雅黑" w:hAnsi="Times New Roman" w:cs="微软雅黑" w:hint="eastAsia"/>
                <w:sz w:val="18"/>
                <w:szCs w:val="18"/>
              </w:rPr>
              <w:t>、信托的终止</w:t>
            </w:r>
          </w:p>
        </w:tc>
        <w:tc>
          <w:tcPr>
            <w:tcW w:w="117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1</w:t>
            </w:r>
          </w:p>
        </w:tc>
        <w:tc>
          <w:tcPr>
            <w:tcW w:w="10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讲授、课堂讨论</w:t>
            </w:r>
          </w:p>
        </w:tc>
        <w:tc>
          <w:tcPr>
            <w:tcW w:w="11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小作业</w:t>
            </w:r>
          </w:p>
        </w:tc>
        <w:tc>
          <w:tcPr>
            <w:tcW w:w="88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从理论上深刻认识社会主义法的本质原则和作用，正确理解党和国家的政策，正确制定和适用法律，为建设社会主义法治国家的治国方略，创造思想理论前提。</w:t>
            </w:r>
          </w:p>
        </w:tc>
        <w:tc>
          <w:tcPr>
            <w:tcW w:w="102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1,2</w:t>
            </w:r>
          </w:p>
        </w:tc>
      </w:tr>
      <w:tr w:rsidR="00B9025D" w:rsidTr="002E7B31">
        <w:trPr>
          <w:trHeight w:hRule="exact" w:val="4540"/>
        </w:trPr>
        <w:tc>
          <w:tcPr>
            <w:tcW w:w="155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B9025D">
            <w:pPr>
              <w:rPr>
                <w:rFonts w:ascii="微软雅黑" w:eastAsia="微软雅黑" w:hAnsi="Times New Roman" w:cs="微软雅黑"/>
                <w:sz w:val="18"/>
                <w:szCs w:val="18"/>
              </w:rPr>
            </w:pPr>
          </w:p>
        </w:tc>
        <w:tc>
          <w:tcPr>
            <w:tcW w:w="9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第三十二讲</w:t>
            </w:r>
          </w:p>
        </w:tc>
        <w:tc>
          <w:tcPr>
            <w:tcW w:w="243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公益信托</w:t>
            </w:r>
            <w:r>
              <w:rPr>
                <w:rFonts w:ascii="微软雅黑" w:eastAsia="微软雅黑" w:hAnsi="Times New Roman" w:cs="微软雅黑"/>
                <w:sz w:val="18"/>
                <w:szCs w:val="18"/>
              </w:rPr>
              <w:t xml:space="preserve"> 1</w:t>
            </w:r>
            <w:r>
              <w:rPr>
                <w:rFonts w:ascii="微软雅黑" w:eastAsia="微软雅黑" w:hAnsi="Times New Roman" w:cs="微软雅黑" w:hint="eastAsia"/>
                <w:sz w:val="18"/>
                <w:szCs w:val="18"/>
              </w:rPr>
              <w:t>、公益信托概述</w:t>
            </w:r>
            <w:r>
              <w:rPr>
                <w:rFonts w:ascii="微软雅黑" w:eastAsia="微软雅黑" w:hAnsi="Times New Roman" w:cs="微软雅黑"/>
                <w:sz w:val="18"/>
                <w:szCs w:val="18"/>
              </w:rPr>
              <w:t xml:space="preserve"> 2</w:t>
            </w:r>
            <w:r>
              <w:rPr>
                <w:rFonts w:ascii="微软雅黑" w:eastAsia="微软雅黑" w:hAnsi="Times New Roman" w:cs="微软雅黑" w:hint="eastAsia"/>
                <w:sz w:val="18"/>
                <w:szCs w:val="18"/>
              </w:rPr>
              <w:t>、公益信托的设立与监管</w:t>
            </w:r>
            <w:r>
              <w:rPr>
                <w:rFonts w:ascii="微软雅黑" w:eastAsia="微软雅黑" w:hAnsi="Times New Roman" w:cs="微软雅黑"/>
                <w:sz w:val="18"/>
                <w:szCs w:val="18"/>
              </w:rPr>
              <w:t xml:space="preserve"> 3</w:t>
            </w:r>
            <w:r>
              <w:rPr>
                <w:rFonts w:ascii="微软雅黑" w:eastAsia="微软雅黑" w:hAnsi="Times New Roman" w:cs="微软雅黑" w:hint="eastAsia"/>
                <w:sz w:val="18"/>
                <w:szCs w:val="18"/>
              </w:rPr>
              <w:t>、公益信托的特殊存续机制</w:t>
            </w:r>
          </w:p>
        </w:tc>
        <w:tc>
          <w:tcPr>
            <w:tcW w:w="117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1</w:t>
            </w:r>
          </w:p>
        </w:tc>
        <w:tc>
          <w:tcPr>
            <w:tcW w:w="10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讲授、课堂讨论</w:t>
            </w:r>
          </w:p>
        </w:tc>
        <w:tc>
          <w:tcPr>
            <w:tcW w:w="11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课堂表现</w:t>
            </w:r>
          </w:p>
        </w:tc>
        <w:tc>
          <w:tcPr>
            <w:tcW w:w="88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从理论上深刻认识社会主义法的本质原则和作用，正确理解党和国家的政策，正确制定和适用法律，为建设社会主义法治国家的治国方略，创造思想理论前提。</w:t>
            </w:r>
          </w:p>
        </w:tc>
        <w:tc>
          <w:tcPr>
            <w:tcW w:w="102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1,2</w:t>
            </w:r>
          </w:p>
        </w:tc>
      </w:tr>
      <w:tr w:rsidR="00B9025D" w:rsidTr="002E7B31">
        <w:trPr>
          <w:trHeight w:hRule="exact" w:val="4540"/>
        </w:trPr>
        <w:tc>
          <w:tcPr>
            <w:tcW w:w="155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B9025D">
            <w:pPr>
              <w:rPr>
                <w:rFonts w:ascii="微软雅黑" w:eastAsia="微软雅黑" w:hAnsi="Times New Roman" w:cs="微软雅黑"/>
                <w:sz w:val="18"/>
                <w:szCs w:val="18"/>
              </w:rPr>
            </w:pPr>
          </w:p>
        </w:tc>
        <w:tc>
          <w:tcPr>
            <w:tcW w:w="9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第三十三讲</w:t>
            </w:r>
          </w:p>
        </w:tc>
        <w:tc>
          <w:tcPr>
            <w:tcW w:w="243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保险制度概述</w:t>
            </w:r>
            <w:r>
              <w:rPr>
                <w:rFonts w:ascii="微软雅黑" w:eastAsia="微软雅黑" w:hAnsi="Times New Roman" w:cs="微软雅黑"/>
                <w:sz w:val="18"/>
                <w:szCs w:val="18"/>
              </w:rPr>
              <w:t xml:space="preserve"> 1</w:t>
            </w:r>
            <w:r>
              <w:rPr>
                <w:rFonts w:ascii="微软雅黑" w:eastAsia="微软雅黑" w:hAnsi="Times New Roman" w:cs="微软雅黑" w:hint="eastAsia"/>
                <w:sz w:val="18"/>
                <w:szCs w:val="18"/>
              </w:rPr>
              <w:t>、危险概述</w:t>
            </w:r>
            <w:r>
              <w:rPr>
                <w:rFonts w:ascii="微软雅黑" w:eastAsia="微软雅黑" w:hAnsi="Times New Roman" w:cs="微软雅黑"/>
                <w:sz w:val="18"/>
                <w:szCs w:val="18"/>
              </w:rPr>
              <w:t xml:space="preserve"> 2</w:t>
            </w:r>
            <w:r>
              <w:rPr>
                <w:rFonts w:ascii="微软雅黑" w:eastAsia="微软雅黑" w:hAnsi="Times New Roman" w:cs="微软雅黑" w:hint="eastAsia"/>
                <w:sz w:val="18"/>
                <w:szCs w:val="18"/>
              </w:rPr>
              <w:t>、保险与保险法概述</w:t>
            </w:r>
          </w:p>
        </w:tc>
        <w:tc>
          <w:tcPr>
            <w:tcW w:w="117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1</w:t>
            </w:r>
          </w:p>
        </w:tc>
        <w:tc>
          <w:tcPr>
            <w:tcW w:w="10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讲授、课堂讨论</w:t>
            </w:r>
          </w:p>
        </w:tc>
        <w:tc>
          <w:tcPr>
            <w:tcW w:w="11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课堂表现</w:t>
            </w:r>
          </w:p>
        </w:tc>
        <w:tc>
          <w:tcPr>
            <w:tcW w:w="88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从理论上深刻认识社会主义法的本质原则和作用，正确理解党和国家的政策，正确制定和适用法律，为建设社会主义法治国家的治国方略，创造思想理论前提。</w:t>
            </w:r>
          </w:p>
        </w:tc>
        <w:tc>
          <w:tcPr>
            <w:tcW w:w="102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1,2</w:t>
            </w:r>
          </w:p>
        </w:tc>
      </w:tr>
    </w:tbl>
    <w:p w:rsidR="00B9025D" w:rsidRDefault="00B9025D">
      <w:pPr>
        <w:rPr>
          <w:rFonts w:ascii="Times New Roman" w:hAnsi="Times New Roman" w:cs="Times New Roman"/>
          <w:color w:val="auto"/>
          <w:sz w:val="2"/>
          <w:szCs w:val="2"/>
        </w:rPr>
      </w:pPr>
    </w:p>
    <w:tbl>
      <w:tblPr>
        <w:tblW w:w="10274" w:type="dxa"/>
        <w:tblInd w:w="10" w:type="dxa"/>
        <w:tblLayout w:type="fixed"/>
        <w:tblCellMar>
          <w:left w:w="0" w:type="dxa"/>
          <w:right w:w="0" w:type="dxa"/>
        </w:tblCellMar>
        <w:tblLook w:val="0000"/>
      </w:tblPr>
      <w:tblGrid>
        <w:gridCol w:w="1559"/>
        <w:gridCol w:w="960"/>
        <w:gridCol w:w="945"/>
        <w:gridCol w:w="1485"/>
        <w:gridCol w:w="1170"/>
        <w:gridCol w:w="1095"/>
        <w:gridCol w:w="1155"/>
        <w:gridCol w:w="885"/>
        <w:gridCol w:w="1020"/>
      </w:tblGrid>
      <w:tr w:rsidR="00B9025D" w:rsidTr="002E7B31">
        <w:trPr>
          <w:trHeight w:hRule="exact" w:val="4540"/>
        </w:trPr>
        <w:tc>
          <w:tcPr>
            <w:tcW w:w="1559"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教学内容</w:t>
            </w:r>
            <w:r>
              <w:rPr>
                <w:rFonts w:ascii="微软雅黑" w:eastAsia="微软雅黑" w:hAnsi="Times New Roman" w:cs="微软雅黑"/>
                <w:sz w:val="18"/>
                <w:szCs w:val="18"/>
              </w:rPr>
              <w:t xml:space="preserve"> </w:t>
            </w:r>
          </w:p>
          <w:p w:rsidR="00B9025D" w:rsidRDefault="00DF38EF">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进度安排及对应课程</w:t>
            </w:r>
          </w:p>
          <w:p w:rsidR="00B9025D" w:rsidRDefault="00DF38EF">
            <w:pPr>
              <w:jc w:val="center"/>
              <w:rPr>
                <w:rFonts w:ascii="Times New Roman" w:eastAsia="微软雅黑" w:hAnsi="Times New Roman" w:cs="Times New Roman"/>
                <w:sz w:val="18"/>
                <w:szCs w:val="18"/>
              </w:rPr>
            </w:pPr>
            <w:r>
              <w:rPr>
                <w:rFonts w:ascii="微软雅黑" w:eastAsia="微软雅黑" w:hAnsi="Times New Roman" w:cs="微软雅黑" w:hint="eastAsia"/>
                <w:sz w:val="18"/>
                <w:szCs w:val="18"/>
              </w:rPr>
              <w:t>目标</w:t>
            </w:r>
          </w:p>
          <w:p w:rsidR="00B9025D" w:rsidRDefault="00DF38EF">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(Class Schedule &amp;</w:t>
            </w:r>
          </w:p>
          <w:p w:rsidR="00B9025D" w:rsidRDefault="00DF38EF">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Requirements &amp;</w:t>
            </w:r>
          </w:p>
          <w:p w:rsidR="00B9025D" w:rsidRDefault="00DF38EF">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Course Objectives)</w:t>
            </w:r>
          </w:p>
        </w:tc>
        <w:tc>
          <w:tcPr>
            <w:tcW w:w="9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第三十四讲</w:t>
            </w:r>
          </w:p>
        </w:tc>
        <w:tc>
          <w:tcPr>
            <w:tcW w:w="2430"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保险法的基本原则</w:t>
            </w:r>
            <w:r>
              <w:rPr>
                <w:rFonts w:ascii="微软雅黑" w:eastAsia="微软雅黑" w:hAnsi="Times New Roman" w:cs="微软雅黑"/>
                <w:sz w:val="18"/>
                <w:szCs w:val="18"/>
              </w:rPr>
              <w:t xml:space="preserve"> 1</w:t>
            </w:r>
            <w:r>
              <w:rPr>
                <w:rFonts w:ascii="微软雅黑" w:eastAsia="微软雅黑" w:hAnsi="Times New Roman" w:cs="微软雅黑" w:hint="eastAsia"/>
                <w:sz w:val="18"/>
                <w:szCs w:val="18"/>
              </w:rPr>
              <w:t>、最大诚实信用原则</w:t>
            </w:r>
            <w:r>
              <w:rPr>
                <w:rFonts w:ascii="微软雅黑" w:eastAsia="微软雅黑" w:hAnsi="Times New Roman" w:cs="微软雅黑"/>
                <w:sz w:val="18"/>
                <w:szCs w:val="18"/>
              </w:rPr>
              <w:t xml:space="preserve"> 2</w:t>
            </w:r>
            <w:r>
              <w:rPr>
                <w:rFonts w:ascii="微软雅黑" w:eastAsia="微软雅黑" w:hAnsi="Times New Roman" w:cs="微软雅黑" w:hint="eastAsia"/>
                <w:sz w:val="18"/>
                <w:szCs w:val="18"/>
              </w:rPr>
              <w:t>、保险利益原则</w:t>
            </w:r>
            <w:r>
              <w:rPr>
                <w:rFonts w:ascii="微软雅黑" w:eastAsia="微软雅黑" w:hAnsi="Times New Roman" w:cs="微软雅黑"/>
                <w:sz w:val="18"/>
                <w:szCs w:val="18"/>
              </w:rPr>
              <w:t xml:space="preserve"> 3</w:t>
            </w:r>
            <w:r>
              <w:rPr>
                <w:rFonts w:ascii="微软雅黑" w:eastAsia="微软雅黑" w:hAnsi="Times New Roman" w:cs="微软雅黑" w:hint="eastAsia"/>
                <w:sz w:val="18"/>
                <w:szCs w:val="18"/>
              </w:rPr>
              <w:t>、近</w:t>
            </w:r>
            <w:proofErr w:type="gramStart"/>
            <w:r>
              <w:rPr>
                <w:rFonts w:ascii="微软雅黑" w:eastAsia="微软雅黑" w:hAnsi="Times New Roman" w:cs="微软雅黑" w:hint="eastAsia"/>
                <w:sz w:val="18"/>
                <w:szCs w:val="18"/>
              </w:rPr>
              <w:t>因原则</w:t>
            </w:r>
            <w:proofErr w:type="gramEnd"/>
          </w:p>
        </w:tc>
        <w:tc>
          <w:tcPr>
            <w:tcW w:w="117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1</w:t>
            </w:r>
          </w:p>
        </w:tc>
        <w:tc>
          <w:tcPr>
            <w:tcW w:w="10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讲授、课堂讨论</w:t>
            </w:r>
          </w:p>
        </w:tc>
        <w:tc>
          <w:tcPr>
            <w:tcW w:w="11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小作业</w:t>
            </w:r>
          </w:p>
        </w:tc>
        <w:tc>
          <w:tcPr>
            <w:tcW w:w="88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从理论上深刻认识社会主义法的本质原则和作用，正确理解党和国家的政策，正确制定和适用法律，为建设社会主义法治国家的治国方略，创造思想理论前提。</w:t>
            </w:r>
          </w:p>
        </w:tc>
        <w:tc>
          <w:tcPr>
            <w:tcW w:w="102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1,2</w:t>
            </w:r>
          </w:p>
        </w:tc>
      </w:tr>
      <w:tr w:rsidR="00B9025D" w:rsidTr="002E7B31">
        <w:trPr>
          <w:trHeight w:hRule="exact" w:val="4540"/>
        </w:trPr>
        <w:tc>
          <w:tcPr>
            <w:tcW w:w="155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B9025D">
            <w:pPr>
              <w:rPr>
                <w:rFonts w:ascii="微软雅黑" w:eastAsia="微软雅黑" w:hAnsi="Times New Roman" w:cs="微软雅黑"/>
                <w:sz w:val="18"/>
                <w:szCs w:val="18"/>
              </w:rPr>
            </w:pPr>
          </w:p>
        </w:tc>
        <w:tc>
          <w:tcPr>
            <w:tcW w:w="9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第三十五讲</w:t>
            </w:r>
          </w:p>
        </w:tc>
        <w:tc>
          <w:tcPr>
            <w:tcW w:w="2430"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保险合同法总论</w:t>
            </w:r>
            <w:r>
              <w:rPr>
                <w:rFonts w:ascii="微软雅黑" w:eastAsia="微软雅黑" w:hAnsi="Times New Roman" w:cs="微软雅黑"/>
                <w:sz w:val="18"/>
                <w:szCs w:val="18"/>
              </w:rPr>
              <w:t xml:space="preserve"> 1</w:t>
            </w:r>
            <w:r>
              <w:rPr>
                <w:rFonts w:ascii="微软雅黑" w:eastAsia="微软雅黑" w:hAnsi="Times New Roman" w:cs="微软雅黑" w:hint="eastAsia"/>
                <w:sz w:val="18"/>
                <w:szCs w:val="18"/>
              </w:rPr>
              <w:t>、保险合同概述</w:t>
            </w:r>
            <w:r>
              <w:rPr>
                <w:rFonts w:ascii="微软雅黑" w:eastAsia="微软雅黑" w:hAnsi="Times New Roman" w:cs="微软雅黑"/>
                <w:sz w:val="18"/>
                <w:szCs w:val="18"/>
              </w:rPr>
              <w:t xml:space="preserve"> 2</w:t>
            </w:r>
            <w:r>
              <w:rPr>
                <w:rFonts w:ascii="微软雅黑" w:eastAsia="微软雅黑" w:hAnsi="Times New Roman" w:cs="微软雅黑" w:hint="eastAsia"/>
                <w:sz w:val="18"/>
                <w:szCs w:val="18"/>
              </w:rPr>
              <w:t>、保险合同的主体</w:t>
            </w:r>
            <w:r>
              <w:rPr>
                <w:rFonts w:ascii="微软雅黑" w:eastAsia="微软雅黑" w:hAnsi="Times New Roman" w:cs="微软雅黑"/>
                <w:sz w:val="18"/>
                <w:szCs w:val="18"/>
              </w:rPr>
              <w:t xml:space="preserve"> 3</w:t>
            </w:r>
            <w:r>
              <w:rPr>
                <w:rFonts w:ascii="微软雅黑" w:eastAsia="微软雅黑" w:hAnsi="Times New Roman" w:cs="微软雅黑" w:hint="eastAsia"/>
                <w:sz w:val="18"/>
                <w:szCs w:val="18"/>
              </w:rPr>
              <w:t>、保险合同的成立</w:t>
            </w:r>
            <w:r>
              <w:rPr>
                <w:rFonts w:ascii="微软雅黑" w:eastAsia="微软雅黑" w:hAnsi="Times New Roman" w:cs="微软雅黑"/>
                <w:sz w:val="18"/>
                <w:szCs w:val="18"/>
              </w:rPr>
              <w:t xml:space="preserve"> 4</w:t>
            </w:r>
            <w:r>
              <w:rPr>
                <w:rFonts w:ascii="微软雅黑" w:eastAsia="微软雅黑" w:hAnsi="Times New Roman" w:cs="微软雅黑" w:hint="eastAsia"/>
                <w:sz w:val="18"/>
                <w:szCs w:val="18"/>
              </w:rPr>
              <w:t>、保险合同的效力及其变动</w:t>
            </w:r>
            <w:r>
              <w:rPr>
                <w:rFonts w:ascii="微软雅黑" w:eastAsia="微软雅黑" w:hAnsi="Times New Roman" w:cs="微软雅黑"/>
                <w:sz w:val="18"/>
                <w:szCs w:val="18"/>
              </w:rPr>
              <w:t xml:space="preserve"> 5</w:t>
            </w:r>
            <w:r>
              <w:rPr>
                <w:rFonts w:ascii="微软雅黑" w:eastAsia="微软雅黑" w:hAnsi="Times New Roman" w:cs="微软雅黑" w:hint="eastAsia"/>
                <w:sz w:val="18"/>
                <w:szCs w:val="18"/>
              </w:rPr>
              <w:t>、保险合同的履行</w:t>
            </w:r>
            <w:r>
              <w:rPr>
                <w:rFonts w:ascii="微软雅黑" w:eastAsia="微软雅黑" w:hAnsi="Times New Roman" w:cs="微软雅黑"/>
                <w:sz w:val="18"/>
                <w:szCs w:val="18"/>
              </w:rPr>
              <w:t xml:space="preserve"> 6</w:t>
            </w:r>
            <w:r>
              <w:rPr>
                <w:rFonts w:ascii="微软雅黑" w:eastAsia="微软雅黑" w:hAnsi="Times New Roman" w:cs="微软雅黑" w:hint="eastAsia"/>
                <w:sz w:val="18"/>
                <w:szCs w:val="18"/>
              </w:rPr>
              <w:t>、保险合同的解释</w:t>
            </w:r>
          </w:p>
        </w:tc>
        <w:tc>
          <w:tcPr>
            <w:tcW w:w="117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2</w:t>
            </w:r>
          </w:p>
        </w:tc>
        <w:tc>
          <w:tcPr>
            <w:tcW w:w="10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讲授、课堂讨论</w:t>
            </w:r>
          </w:p>
        </w:tc>
        <w:tc>
          <w:tcPr>
            <w:tcW w:w="11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课堂表现</w:t>
            </w:r>
          </w:p>
        </w:tc>
        <w:tc>
          <w:tcPr>
            <w:tcW w:w="88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从理论上深刻认识社会主义法的本质原则和作用，正确理解党和国家的政策，正确制定和适用法律，为建设社会主义法治国家的治国方略，创造思想理论前提。</w:t>
            </w:r>
          </w:p>
        </w:tc>
        <w:tc>
          <w:tcPr>
            <w:tcW w:w="102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1,2</w:t>
            </w:r>
          </w:p>
        </w:tc>
      </w:tr>
      <w:tr w:rsidR="00B9025D" w:rsidTr="002E7B31">
        <w:trPr>
          <w:trHeight w:hRule="exact" w:val="4540"/>
        </w:trPr>
        <w:tc>
          <w:tcPr>
            <w:tcW w:w="155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B9025D">
            <w:pPr>
              <w:rPr>
                <w:rFonts w:ascii="微软雅黑" w:eastAsia="微软雅黑" w:hAnsi="Times New Roman" w:cs="微软雅黑"/>
                <w:sz w:val="18"/>
                <w:szCs w:val="18"/>
              </w:rPr>
            </w:pPr>
          </w:p>
        </w:tc>
        <w:tc>
          <w:tcPr>
            <w:tcW w:w="9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第三十六讲</w:t>
            </w:r>
          </w:p>
        </w:tc>
        <w:tc>
          <w:tcPr>
            <w:tcW w:w="2430"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保险合同法分论</w:t>
            </w:r>
            <w:r>
              <w:rPr>
                <w:rFonts w:ascii="微软雅黑" w:eastAsia="微软雅黑" w:hAnsi="Times New Roman" w:cs="微软雅黑"/>
                <w:sz w:val="18"/>
                <w:szCs w:val="18"/>
              </w:rPr>
              <w:t xml:space="preserve"> 1</w:t>
            </w:r>
            <w:r>
              <w:rPr>
                <w:rFonts w:ascii="微软雅黑" w:eastAsia="微软雅黑" w:hAnsi="Times New Roman" w:cs="微软雅黑" w:hint="eastAsia"/>
                <w:sz w:val="18"/>
                <w:szCs w:val="18"/>
              </w:rPr>
              <w:t>、人身保险合同</w:t>
            </w:r>
            <w:r>
              <w:rPr>
                <w:rFonts w:ascii="微软雅黑" w:eastAsia="微软雅黑" w:hAnsi="Times New Roman" w:cs="微软雅黑"/>
                <w:sz w:val="18"/>
                <w:szCs w:val="18"/>
              </w:rPr>
              <w:t xml:space="preserve"> 2</w:t>
            </w:r>
            <w:r>
              <w:rPr>
                <w:rFonts w:ascii="微软雅黑" w:eastAsia="微软雅黑" w:hAnsi="Times New Roman" w:cs="微软雅黑" w:hint="eastAsia"/>
                <w:sz w:val="18"/>
                <w:szCs w:val="18"/>
              </w:rPr>
              <w:t>、财产保险合同</w:t>
            </w:r>
          </w:p>
        </w:tc>
        <w:tc>
          <w:tcPr>
            <w:tcW w:w="117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1</w:t>
            </w:r>
          </w:p>
        </w:tc>
        <w:tc>
          <w:tcPr>
            <w:tcW w:w="10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讲授、课堂讨论</w:t>
            </w:r>
          </w:p>
        </w:tc>
        <w:tc>
          <w:tcPr>
            <w:tcW w:w="11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课堂表现</w:t>
            </w:r>
          </w:p>
        </w:tc>
        <w:tc>
          <w:tcPr>
            <w:tcW w:w="88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从理论上深刻认识社会主义法的本质原则和作用，正确理解党和国家的政策，正确制定和适用法律，为建设社会主义法治国家的治国方略，创造思想理论前提。</w:t>
            </w:r>
          </w:p>
        </w:tc>
        <w:tc>
          <w:tcPr>
            <w:tcW w:w="102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1,2</w:t>
            </w:r>
          </w:p>
        </w:tc>
      </w:tr>
      <w:tr w:rsidR="00B9025D" w:rsidTr="002E7B31">
        <w:trPr>
          <w:trHeight w:hRule="exact" w:val="4540"/>
        </w:trPr>
        <w:tc>
          <w:tcPr>
            <w:tcW w:w="1559"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jc w:val="center"/>
              <w:rPr>
                <w:rFonts w:ascii="微软雅黑" w:eastAsia="微软雅黑" w:hAnsi="Times New Roman" w:cs="微软雅黑"/>
                <w:sz w:val="18"/>
                <w:szCs w:val="18"/>
              </w:rPr>
            </w:pPr>
            <w:r>
              <w:rPr>
                <w:rFonts w:ascii="Times New Roman" w:hAnsi="Times New Roman" w:cs="Times New Roman"/>
                <w:color w:val="auto"/>
                <w:sz w:val="2"/>
                <w:szCs w:val="2"/>
              </w:rPr>
              <w:br w:type="page"/>
            </w:r>
            <w:r>
              <w:rPr>
                <w:rFonts w:ascii="微软雅黑" w:eastAsia="微软雅黑" w:hAnsi="Times New Roman" w:cs="微软雅黑" w:hint="eastAsia"/>
                <w:sz w:val="18"/>
                <w:szCs w:val="18"/>
              </w:rPr>
              <w:t>教学内容</w:t>
            </w:r>
            <w:r>
              <w:rPr>
                <w:rFonts w:ascii="微软雅黑" w:eastAsia="微软雅黑" w:hAnsi="Times New Roman" w:cs="微软雅黑"/>
                <w:sz w:val="18"/>
                <w:szCs w:val="18"/>
              </w:rPr>
              <w:t xml:space="preserve"> </w:t>
            </w:r>
          </w:p>
          <w:p w:rsidR="00B9025D" w:rsidRDefault="00DF38EF">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进度安排及对应课程</w:t>
            </w:r>
          </w:p>
          <w:p w:rsidR="00B9025D" w:rsidRDefault="00DF38EF">
            <w:pPr>
              <w:jc w:val="center"/>
              <w:rPr>
                <w:rFonts w:ascii="Times New Roman" w:eastAsia="微软雅黑" w:hAnsi="Times New Roman" w:cs="Times New Roman"/>
                <w:sz w:val="18"/>
                <w:szCs w:val="18"/>
              </w:rPr>
            </w:pPr>
            <w:r>
              <w:rPr>
                <w:rFonts w:ascii="微软雅黑" w:eastAsia="微软雅黑" w:hAnsi="Times New Roman" w:cs="微软雅黑" w:hint="eastAsia"/>
                <w:sz w:val="18"/>
                <w:szCs w:val="18"/>
              </w:rPr>
              <w:t>目标</w:t>
            </w:r>
          </w:p>
          <w:p w:rsidR="00B9025D" w:rsidRDefault="00DF38EF">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(Class Schedule &amp;</w:t>
            </w:r>
          </w:p>
          <w:p w:rsidR="00B9025D" w:rsidRDefault="00DF38EF">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Requirements &amp;</w:t>
            </w:r>
          </w:p>
          <w:p w:rsidR="00B9025D" w:rsidRDefault="00DF38EF">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Course Objectives)</w:t>
            </w:r>
          </w:p>
        </w:tc>
        <w:tc>
          <w:tcPr>
            <w:tcW w:w="9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第三十七讲</w:t>
            </w:r>
          </w:p>
        </w:tc>
        <w:tc>
          <w:tcPr>
            <w:tcW w:w="2430"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破产法概说</w:t>
            </w:r>
            <w:r>
              <w:rPr>
                <w:rFonts w:ascii="微软雅黑" w:eastAsia="微软雅黑" w:hAnsi="Times New Roman" w:cs="微软雅黑"/>
                <w:sz w:val="18"/>
                <w:szCs w:val="18"/>
              </w:rPr>
              <w:t xml:space="preserve"> 1</w:t>
            </w:r>
            <w:r>
              <w:rPr>
                <w:rFonts w:ascii="微软雅黑" w:eastAsia="微软雅黑" w:hAnsi="Times New Roman" w:cs="微软雅黑" w:hint="eastAsia"/>
                <w:sz w:val="18"/>
                <w:szCs w:val="18"/>
              </w:rPr>
              <w:t>、破产的概念与破产法律制度的构成</w:t>
            </w:r>
            <w:r>
              <w:rPr>
                <w:rFonts w:ascii="微软雅黑" w:eastAsia="微软雅黑" w:hAnsi="Times New Roman" w:cs="微软雅黑"/>
                <w:sz w:val="18"/>
                <w:szCs w:val="18"/>
              </w:rPr>
              <w:t xml:space="preserve"> 2</w:t>
            </w:r>
            <w:r>
              <w:rPr>
                <w:rFonts w:ascii="微软雅黑" w:eastAsia="微软雅黑" w:hAnsi="Times New Roman" w:cs="微软雅黑" w:hint="eastAsia"/>
                <w:sz w:val="18"/>
                <w:szCs w:val="18"/>
              </w:rPr>
              <w:t>、破产法的立法目的</w:t>
            </w:r>
            <w:r>
              <w:rPr>
                <w:rFonts w:ascii="微软雅黑" w:eastAsia="微软雅黑" w:hAnsi="Times New Roman" w:cs="微软雅黑"/>
                <w:sz w:val="18"/>
                <w:szCs w:val="18"/>
              </w:rPr>
              <w:t xml:space="preserve"> 3</w:t>
            </w:r>
            <w:r>
              <w:rPr>
                <w:rFonts w:ascii="微软雅黑" w:eastAsia="微软雅黑" w:hAnsi="Times New Roman" w:cs="微软雅黑" w:hint="eastAsia"/>
                <w:sz w:val="18"/>
                <w:szCs w:val="18"/>
              </w:rPr>
              <w:t>、我国企业破产法立法概况</w:t>
            </w:r>
          </w:p>
        </w:tc>
        <w:tc>
          <w:tcPr>
            <w:tcW w:w="117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1</w:t>
            </w:r>
          </w:p>
        </w:tc>
        <w:tc>
          <w:tcPr>
            <w:tcW w:w="10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讲授、课堂讨论</w:t>
            </w:r>
          </w:p>
        </w:tc>
        <w:tc>
          <w:tcPr>
            <w:tcW w:w="11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课堂表现</w:t>
            </w:r>
          </w:p>
        </w:tc>
        <w:tc>
          <w:tcPr>
            <w:tcW w:w="88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从理论上深刻认识社会主义法的本质原则和作用，正确理解党和国家的政策，正确制定和适用法律，为建设社会主义法治国家的治国方略，创造思想理论前提。</w:t>
            </w:r>
          </w:p>
        </w:tc>
        <w:tc>
          <w:tcPr>
            <w:tcW w:w="102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1,2</w:t>
            </w:r>
          </w:p>
        </w:tc>
      </w:tr>
      <w:tr w:rsidR="00B9025D" w:rsidTr="002E7B31">
        <w:trPr>
          <w:trHeight w:hRule="exact" w:val="4540"/>
        </w:trPr>
        <w:tc>
          <w:tcPr>
            <w:tcW w:w="155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B9025D">
            <w:pPr>
              <w:rPr>
                <w:rFonts w:ascii="微软雅黑" w:eastAsia="微软雅黑" w:hAnsi="Times New Roman" w:cs="微软雅黑"/>
                <w:sz w:val="18"/>
                <w:szCs w:val="18"/>
              </w:rPr>
            </w:pPr>
          </w:p>
        </w:tc>
        <w:tc>
          <w:tcPr>
            <w:tcW w:w="9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第三十八讲</w:t>
            </w:r>
          </w:p>
        </w:tc>
        <w:tc>
          <w:tcPr>
            <w:tcW w:w="2430"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rsidP="002E7B31">
            <w:pPr>
              <w:spacing w:line="216" w:lineRule="exact"/>
              <w:ind w:left="20"/>
              <w:rPr>
                <w:rFonts w:ascii="微软雅黑" w:eastAsia="微软雅黑" w:hAnsi="Times New Roman" w:cs="微软雅黑"/>
                <w:sz w:val="18"/>
                <w:szCs w:val="18"/>
              </w:rPr>
            </w:pPr>
            <w:r>
              <w:rPr>
                <w:rFonts w:ascii="微软雅黑" w:eastAsia="微软雅黑" w:hAnsi="Times New Roman" w:cs="微软雅黑" w:hint="eastAsia"/>
                <w:sz w:val="18"/>
                <w:szCs w:val="18"/>
              </w:rPr>
              <w:t>破产申请与破产案件的受理</w:t>
            </w:r>
            <w:r>
              <w:rPr>
                <w:rFonts w:ascii="微软雅黑" w:eastAsia="微软雅黑" w:hAnsi="Times New Roman" w:cs="微软雅黑"/>
                <w:sz w:val="18"/>
                <w:szCs w:val="18"/>
              </w:rPr>
              <w:t xml:space="preserve"> 1</w:t>
            </w:r>
            <w:r>
              <w:rPr>
                <w:rFonts w:ascii="微软雅黑" w:eastAsia="微软雅黑" w:hAnsi="Times New Roman" w:cs="微软雅黑" w:hint="eastAsia"/>
                <w:sz w:val="18"/>
                <w:szCs w:val="18"/>
              </w:rPr>
              <w:t>、破产能力与破产原因</w:t>
            </w:r>
            <w:r>
              <w:rPr>
                <w:rFonts w:ascii="微软雅黑" w:eastAsia="微软雅黑" w:hAnsi="Times New Roman" w:cs="微软雅黑"/>
                <w:sz w:val="18"/>
                <w:szCs w:val="18"/>
              </w:rPr>
              <w:t xml:space="preserve"> 2</w:t>
            </w:r>
            <w:r>
              <w:rPr>
                <w:rFonts w:ascii="微软雅黑" w:eastAsia="微软雅黑" w:hAnsi="Times New Roman" w:cs="微软雅黑" w:hint="eastAsia"/>
                <w:sz w:val="18"/>
                <w:szCs w:val="18"/>
              </w:rPr>
              <w:t>、破产案件的管辖</w:t>
            </w:r>
            <w:r>
              <w:rPr>
                <w:rFonts w:ascii="微软雅黑" w:eastAsia="微软雅黑" w:hAnsi="Times New Roman" w:cs="微软雅黑"/>
                <w:sz w:val="18"/>
                <w:szCs w:val="18"/>
              </w:rPr>
              <w:t xml:space="preserve"> 3</w:t>
            </w:r>
            <w:r>
              <w:rPr>
                <w:rFonts w:ascii="微软雅黑" w:eastAsia="微软雅黑" w:hAnsi="Times New Roman" w:cs="微软雅黑" w:hint="eastAsia"/>
                <w:sz w:val="18"/>
                <w:szCs w:val="18"/>
              </w:rPr>
              <w:t>、破产申请与受理</w:t>
            </w:r>
            <w:r>
              <w:rPr>
                <w:rFonts w:ascii="微软雅黑" w:eastAsia="微软雅黑" w:hAnsi="Times New Roman" w:cs="微软雅黑"/>
                <w:sz w:val="18"/>
                <w:szCs w:val="18"/>
              </w:rPr>
              <w:t xml:space="preserve"> 4</w:t>
            </w:r>
            <w:r>
              <w:rPr>
                <w:rFonts w:ascii="微软雅黑" w:eastAsia="微软雅黑" w:hAnsi="Times New Roman" w:cs="微软雅黑" w:hint="eastAsia"/>
                <w:sz w:val="18"/>
                <w:szCs w:val="18"/>
              </w:rPr>
              <w:t>、破产受理的法律效力</w:t>
            </w:r>
          </w:p>
        </w:tc>
        <w:tc>
          <w:tcPr>
            <w:tcW w:w="117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1</w:t>
            </w:r>
          </w:p>
        </w:tc>
        <w:tc>
          <w:tcPr>
            <w:tcW w:w="10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讲授、课堂讨论</w:t>
            </w:r>
          </w:p>
        </w:tc>
        <w:tc>
          <w:tcPr>
            <w:tcW w:w="11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课堂表现</w:t>
            </w:r>
          </w:p>
        </w:tc>
        <w:tc>
          <w:tcPr>
            <w:tcW w:w="88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从理论上深刻认识社会主义法的本质原则和作用，正确理解党和国家的政策，正确制定和适用法律，为建设社会主义法治国家的治国方略，创造思想理论前提。</w:t>
            </w:r>
          </w:p>
        </w:tc>
        <w:tc>
          <w:tcPr>
            <w:tcW w:w="102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1,2</w:t>
            </w:r>
          </w:p>
        </w:tc>
      </w:tr>
      <w:tr w:rsidR="00B9025D" w:rsidTr="002E7B31">
        <w:trPr>
          <w:trHeight w:hRule="exact" w:val="480"/>
        </w:trPr>
        <w:tc>
          <w:tcPr>
            <w:tcW w:w="155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考核方式</w:t>
            </w:r>
          </w:p>
          <w:p w:rsidR="00B9025D" w:rsidRDefault="00DF38EF">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 xml:space="preserve"> (Grading)</w:t>
            </w:r>
          </w:p>
        </w:tc>
        <w:tc>
          <w:tcPr>
            <w:tcW w:w="8715" w:type="dxa"/>
            <w:gridSpan w:val="8"/>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rPr>
                <w:rFonts w:ascii="微软雅黑" w:eastAsia="微软雅黑" w:hAnsi="Times New Roman" w:cs="微软雅黑"/>
                <w:sz w:val="18"/>
                <w:szCs w:val="18"/>
              </w:rPr>
            </w:pPr>
            <w:r>
              <w:rPr>
                <w:rFonts w:ascii="微软雅黑" w:eastAsia="微软雅黑" w:hAnsi="Times New Roman" w:cs="微软雅黑" w:hint="eastAsia"/>
                <w:sz w:val="18"/>
                <w:szCs w:val="18"/>
              </w:rPr>
              <w:t>（成绩构成）平时成绩</w:t>
            </w:r>
            <w:r>
              <w:rPr>
                <w:rFonts w:ascii="微软雅黑" w:eastAsia="微软雅黑" w:hAnsi="Times New Roman" w:cs="微软雅黑"/>
                <w:sz w:val="18"/>
                <w:szCs w:val="18"/>
              </w:rPr>
              <w:t>30</w:t>
            </w:r>
            <w:r>
              <w:rPr>
                <w:rFonts w:ascii="微软雅黑" w:eastAsia="微软雅黑" w:hAnsi="Times New Roman" w:cs="微软雅黑" w:hint="eastAsia"/>
                <w:sz w:val="18"/>
                <w:szCs w:val="18"/>
              </w:rPr>
              <w:t>分</w:t>
            </w:r>
            <w:r>
              <w:rPr>
                <w:rFonts w:ascii="微软雅黑" w:eastAsia="微软雅黑" w:hAnsi="Times New Roman" w:cs="微软雅黑"/>
                <w:sz w:val="18"/>
                <w:szCs w:val="18"/>
              </w:rPr>
              <w:t>+</w:t>
            </w:r>
            <w:r>
              <w:rPr>
                <w:rFonts w:ascii="微软雅黑" w:eastAsia="微软雅黑" w:hAnsi="Times New Roman" w:cs="微软雅黑" w:hint="eastAsia"/>
                <w:sz w:val="18"/>
                <w:szCs w:val="18"/>
              </w:rPr>
              <w:t>期末成绩（闭卷考试）</w:t>
            </w:r>
            <w:r>
              <w:rPr>
                <w:rFonts w:ascii="微软雅黑" w:eastAsia="微软雅黑" w:hAnsi="Times New Roman" w:cs="微软雅黑"/>
                <w:sz w:val="18"/>
                <w:szCs w:val="18"/>
              </w:rPr>
              <w:t>70</w:t>
            </w:r>
            <w:r>
              <w:rPr>
                <w:rFonts w:ascii="微软雅黑" w:eastAsia="微软雅黑" w:hAnsi="Times New Roman" w:cs="微软雅黑" w:hint="eastAsia"/>
                <w:sz w:val="18"/>
                <w:szCs w:val="18"/>
              </w:rPr>
              <w:t>分</w:t>
            </w:r>
          </w:p>
        </w:tc>
      </w:tr>
      <w:tr w:rsidR="00B9025D" w:rsidTr="002E7B31">
        <w:trPr>
          <w:trHeight w:hRule="exact" w:val="320"/>
        </w:trPr>
        <w:tc>
          <w:tcPr>
            <w:tcW w:w="1559"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教材或参考资料</w:t>
            </w:r>
          </w:p>
          <w:p w:rsidR="00B9025D" w:rsidRDefault="00DF38EF">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 xml:space="preserve"> (Textbooks &amp;Other Materials)</w:t>
            </w:r>
          </w:p>
        </w:tc>
        <w:tc>
          <w:tcPr>
            <w:tcW w:w="1905"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教材名称</w:t>
            </w:r>
          </w:p>
        </w:tc>
        <w:tc>
          <w:tcPr>
            <w:tcW w:w="148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Pr="002E7B31" w:rsidRDefault="00DF38EF">
            <w:pPr>
              <w:spacing w:line="216" w:lineRule="exact"/>
              <w:ind w:left="20"/>
              <w:rPr>
                <w:rFonts w:ascii="微软雅黑" w:eastAsia="微软雅黑" w:hAnsi="Times New Roman" w:cs="微软雅黑"/>
                <w:sz w:val="18"/>
                <w:szCs w:val="18"/>
              </w:rPr>
            </w:pPr>
            <w:r w:rsidRPr="002E7B31">
              <w:rPr>
                <w:rFonts w:ascii="微软雅黑" w:eastAsia="微软雅黑" w:hAnsi="Times New Roman" w:cs="微软雅黑" w:hint="eastAsia"/>
                <w:sz w:val="18"/>
                <w:szCs w:val="18"/>
              </w:rPr>
              <w:t>作者</w:t>
            </w:r>
          </w:p>
        </w:tc>
        <w:tc>
          <w:tcPr>
            <w:tcW w:w="2265"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Pr="002E7B31" w:rsidRDefault="00DF38EF">
            <w:pPr>
              <w:spacing w:line="216" w:lineRule="exact"/>
              <w:ind w:left="20"/>
              <w:jc w:val="center"/>
              <w:rPr>
                <w:rFonts w:ascii="微软雅黑" w:eastAsia="微软雅黑" w:hAnsi="Times New Roman" w:cs="微软雅黑"/>
                <w:sz w:val="18"/>
                <w:szCs w:val="18"/>
              </w:rPr>
            </w:pPr>
            <w:r w:rsidRPr="002E7B31">
              <w:rPr>
                <w:rFonts w:ascii="微软雅黑" w:eastAsia="微软雅黑" w:hAnsi="Times New Roman" w:cs="微软雅黑" w:hint="eastAsia"/>
                <w:sz w:val="18"/>
                <w:szCs w:val="18"/>
              </w:rPr>
              <w:t>出版社</w:t>
            </w:r>
          </w:p>
        </w:tc>
        <w:tc>
          <w:tcPr>
            <w:tcW w:w="11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Pr="002E7B31" w:rsidRDefault="00DF38EF">
            <w:pPr>
              <w:spacing w:line="216" w:lineRule="exact"/>
              <w:ind w:left="20"/>
              <w:jc w:val="center"/>
              <w:rPr>
                <w:rFonts w:ascii="微软雅黑" w:eastAsia="微软雅黑" w:hAnsi="Times New Roman" w:cs="微软雅黑"/>
                <w:sz w:val="18"/>
                <w:szCs w:val="18"/>
              </w:rPr>
            </w:pPr>
            <w:r w:rsidRPr="002E7B31">
              <w:rPr>
                <w:rFonts w:ascii="微软雅黑" w:eastAsia="微软雅黑" w:hAnsi="Times New Roman" w:cs="微软雅黑" w:hint="eastAsia"/>
                <w:sz w:val="18"/>
                <w:szCs w:val="18"/>
              </w:rPr>
              <w:t>出版日期</w:t>
            </w:r>
          </w:p>
        </w:tc>
        <w:tc>
          <w:tcPr>
            <w:tcW w:w="88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Pr="002E7B31" w:rsidRDefault="00DF38EF">
            <w:pPr>
              <w:spacing w:line="216" w:lineRule="exact"/>
              <w:ind w:left="20"/>
              <w:jc w:val="center"/>
              <w:rPr>
                <w:rFonts w:ascii="微软雅黑" w:eastAsia="微软雅黑" w:hAnsi="Times New Roman" w:cs="微软雅黑"/>
                <w:sz w:val="18"/>
                <w:szCs w:val="18"/>
              </w:rPr>
            </w:pPr>
            <w:r w:rsidRPr="002E7B31">
              <w:rPr>
                <w:rFonts w:ascii="微软雅黑" w:eastAsia="微软雅黑" w:hAnsi="Times New Roman" w:cs="微软雅黑" w:hint="eastAsia"/>
                <w:sz w:val="18"/>
                <w:szCs w:val="18"/>
              </w:rPr>
              <w:t>版次</w:t>
            </w:r>
          </w:p>
        </w:tc>
        <w:tc>
          <w:tcPr>
            <w:tcW w:w="102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Pr="002E7B31" w:rsidRDefault="00DF38EF">
            <w:pPr>
              <w:spacing w:line="216" w:lineRule="exact"/>
              <w:ind w:left="20"/>
              <w:jc w:val="center"/>
              <w:rPr>
                <w:rFonts w:ascii="微软雅黑" w:eastAsia="微软雅黑" w:hAnsi="Times New Roman" w:cs="微软雅黑"/>
                <w:sz w:val="18"/>
                <w:szCs w:val="18"/>
              </w:rPr>
            </w:pPr>
            <w:r w:rsidRPr="002E7B31">
              <w:rPr>
                <w:rFonts w:ascii="微软雅黑" w:eastAsia="微软雅黑" w:hAnsi="Times New Roman" w:cs="微软雅黑" w:hint="eastAsia"/>
                <w:sz w:val="18"/>
                <w:szCs w:val="18"/>
              </w:rPr>
              <w:t>书号</w:t>
            </w:r>
          </w:p>
        </w:tc>
      </w:tr>
      <w:tr w:rsidR="00B9025D" w:rsidTr="002E7B31">
        <w:trPr>
          <w:trHeight w:hRule="exact" w:val="764"/>
        </w:trPr>
        <w:tc>
          <w:tcPr>
            <w:tcW w:w="155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B9025D">
            <w:pPr>
              <w:rPr>
                <w:rFonts w:ascii="宋体" w:eastAsia="宋体" w:hAnsi="Times New Roman" w:cs="宋体"/>
                <w:sz w:val="18"/>
                <w:szCs w:val="18"/>
              </w:rPr>
            </w:pPr>
          </w:p>
        </w:tc>
        <w:tc>
          <w:tcPr>
            <w:tcW w:w="1905"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E415BE" w:rsidRPr="002E7B31" w:rsidRDefault="00E415BE" w:rsidP="002E7B31">
            <w:pPr>
              <w:jc w:val="center"/>
              <w:rPr>
                <w:rFonts w:ascii="微软雅黑" w:eastAsia="微软雅黑" w:hAnsi="Times New Roman" w:cs="微软雅黑"/>
                <w:sz w:val="18"/>
                <w:szCs w:val="18"/>
              </w:rPr>
            </w:pPr>
            <w:bookmarkStart w:id="0" w:name="_GoBack"/>
            <w:r w:rsidRPr="002E7B31">
              <w:rPr>
                <w:rFonts w:ascii="微软雅黑" w:eastAsia="微软雅黑" w:hAnsi="Times New Roman" w:cs="微软雅黑"/>
                <w:sz w:val="18"/>
                <w:szCs w:val="18"/>
              </w:rPr>
              <w:t>商法学</w:t>
            </w:r>
          </w:p>
          <w:bookmarkEnd w:id="0"/>
          <w:p w:rsidR="00B9025D" w:rsidRDefault="00B9025D">
            <w:pPr>
              <w:rPr>
                <w:rFonts w:ascii="Times New Roman" w:hAnsi="Times New Roman" w:cs="Times New Roman"/>
                <w:color w:val="auto"/>
              </w:rPr>
            </w:pPr>
          </w:p>
        </w:tc>
        <w:tc>
          <w:tcPr>
            <w:tcW w:w="1485" w:type="dxa"/>
            <w:tcBorders>
              <w:top w:val="single" w:sz="4" w:space="0" w:color="FFFFFF"/>
              <w:left w:val="single" w:sz="4" w:space="0" w:color="FFFFFF"/>
              <w:bottom w:val="single" w:sz="4" w:space="0" w:color="FFFFFF"/>
              <w:right w:val="single" w:sz="4" w:space="0" w:color="FFFFFF"/>
            </w:tcBorders>
            <w:shd w:val="clear" w:color="auto" w:fill="FFFFFF"/>
            <w:vAlign w:val="center"/>
          </w:tcPr>
          <w:p w:rsidR="00E415BE" w:rsidRPr="002E7B31" w:rsidRDefault="00E415BE" w:rsidP="00E415BE">
            <w:pPr>
              <w:widowControl/>
              <w:autoSpaceDE/>
              <w:autoSpaceDN/>
              <w:adjustRightInd/>
              <w:rPr>
                <w:rFonts w:ascii="微软雅黑" w:eastAsia="微软雅黑" w:hAnsi="Times New Roman" w:cs="微软雅黑"/>
                <w:sz w:val="18"/>
                <w:szCs w:val="18"/>
              </w:rPr>
            </w:pPr>
            <w:r w:rsidRPr="002E7B31">
              <w:rPr>
                <w:rFonts w:ascii="微软雅黑" w:eastAsia="微软雅黑" w:hAnsi="Times New Roman" w:cs="微软雅黑"/>
                <w:sz w:val="18"/>
                <w:szCs w:val="18"/>
              </w:rPr>
              <w:t>范健、赵旭东、叶林</w:t>
            </w:r>
          </w:p>
          <w:p w:rsidR="00B9025D" w:rsidRPr="002E7B31" w:rsidRDefault="00B9025D">
            <w:pPr>
              <w:rPr>
                <w:rFonts w:ascii="微软雅黑" w:eastAsia="微软雅黑" w:hAnsi="Times New Roman" w:cs="微软雅黑"/>
                <w:sz w:val="18"/>
                <w:szCs w:val="18"/>
              </w:rPr>
            </w:pPr>
          </w:p>
        </w:tc>
        <w:tc>
          <w:tcPr>
            <w:tcW w:w="2265"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E415BE" w:rsidRPr="002E7B31" w:rsidRDefault="00E415BE" w:rsidP="00E415BE">
            <w:pPr>
              <w:widowControl/>
              <w:autoSpaceDE/>
              <w:autoSpaceDN/>
              <w:adjustRightInd/>
              <w:rPr>
                <w:rFonts w:ascii="微软雅黑" w:eastAsia="微软雅黑" w:hAnsi="Times New Roman" w:cs="微软雅黑"/>
                <w:sz w:val="18"/>
                <w:szCs w:val="18"/>
              </w:rPr>
            </w:pPr>
            <w:r w:rsidRPr="002E7B31">
              <w:rPr>
                <w:rFonts w:ascii="微软雅黑" w:eastAsia="微软雅黑" w:hAnsi="Times New Roman" w:cs="微软雅黑"/>
                <w:sz w:val="18"/>
                <w:szCs w:val="18"/>
              </w:rPr>
              <w:t>高等教育出版社</w:t>
            </w:r>
          </w:p>
          <w:p w:rsidR="00B9025D" w:rsidRPr="002E7B31" w:rsidRDefault="00B9025D">
            <w:pPr>
              <w:rPr>
                <w:rFonts w:ascii="微软雅黑" w:eastAsia="微软雅黑" w:hAnsi="Times New Roman" w:cs="微软雅黑"/>
                <w:sz w:val="18"/>
                <w:szCs w:val="18"/>
              </w:rPr>
            </w:pPr>
          </w:p>
        </w:tc>
        <w:tc>
          <w:tcPr>
            <w:tcW w:w="11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Pr="002E7B31" w:rsidRDefault="00E415BE">
            <w:pPr>
              <w:rPr>
                <w:rFonts w:ascii="微软雅黑" w:eastAsia="微软雅黑" w:hAnsi="Times New Roman" w:cs="微软雅黑"/>
                <w:sz w:val="18"/>
                <w:szCs w:val="18"/>
              </w:rPr>
            </w:pPr>
            <w:r w:rsidRPr="002E7B31">
              <w:rPr>
                <w:rFonts w:ascii="微软雅黑" w:eastAsia="微软雅黑" w:hAnsi="Times New Roman" w:cs="微软雅黑" w:hint="eastAsia"/>
                <w:sz w:val="18"/>
                <w:szCs w:val="18"/>
              </w:rPr>
              <w:t>2</w:t>
            </w:r>
            <w:r w:rsidRPr="002E7B31">
              <w:rPr>
                <w:rFonts w:ascii="微软雅黑" w:eastAsia="微软雅黑" w:hAnsi="Times New Roman" w:cs="微软雅黑"/>
                <w:sz w:val="18"/>
                <w:szCs w:val="18"/>
              </w:rPr>
              <w:t>019</w:t>
            </w:r>
          </w:p>
        </w:tc>
        <w:tc>
          <w:tcPr>
            <w:tcW w:w="88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Pr="002E7B31" w:rsidRDefault="00B9025D">
            <w:pPr>
              <w:rPr>
                <w:rFonts w:ascii="微软雅黑" w:eastAsia="微软雅黑" w:hAnsi="Times New Roman" w:cs="微软雅黑"/>
                <w:sz w:val="18"/>
                <w:szCs w:val="18"/>
              </w:rPr>
            </w:pPr>
          </w:p>
        </w:tc>
        <w:tc>
          <w:tcPr>
            <w:tcW w:w="102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415BE" w:rsidRPr="002E7B31" w:rsidRDefault="00E415BE" w:rsidP="00E415BE">
            <w:pPr>
              <w:widowControl/>
              <w:autoSpaceDE/>
              <w:autoSpaceDN/>
              <w:adjustRightInd/>
              <w:rPr>
                <w:rFonts w:ascii="微软雅黑" w:eastAsia="微软雅黑" w:hAnsi="Times New Roman" w:cs="微软雅黑"/>
                <w:sz w:val="18"/>
                <w:szCs w:val="18"/>
              </w:rPr>
            </w:pPr>
            <w:r w:rsidRPr="002E7B31">
              <w:rPr>
                <w:rFonts w:ascii="微软雅黑" w:eastAsia="微软雅黑" w:hAnsi="Times New Roman" w:cs="微软雅黑"/>
                <w:sz w:val="18"/>
                <w:szCs w:val="18"/>
              </w:rPr>
              <w:t>978-7-04-050075-2</w:t>
            </w:r>
          </w:p>
          <w:p w:rsidR="00B9025D" w:rsidRPr="002E7B31" w:rsidRDefault="00B9025D">
            <w:pPr>
              <w:rPr>
                <w:rFonts w:ascii="微软雅黑" w:eastAsia="微软雅黑" w:hAnsi="Times New Roman" w:cs="微软雅黑"/>
                <w:sz w:val="18"/>
                <w:szCs w:val="18"/>
              </w:rPr>
            </w:pPr>
          </w:p>
        </w:tc>
      </w:tr>
      <w:tr w:rsidR="00B9025D" w:rsidTr="002E7B31">
        <w:trPr>
          <w:trHeight w:hRule="exact" w:val="400"/>
        </w:trPr>
        <w:tc>
          <w:tcPr>
            <w:tcW w:w="155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其它</w:t>
            </w:r>
            <w:r>
              <w:rPr>
                <w:rFonts w:ascii="微软雅黑" w:eastAsia="微软雅黑" w:hAnsi="Times New Roman" w:cs="微软雅黑"/>
                <w:sz w:val="18"/>
                <w:szCs w:val="18"/>
              </w:rPr>
              <w:t>(More)</w:t>
            </w:r>
          </w:p>
        </w:tc>
        <w:tc>
          <w:tcPr>
            <w:tcW w:w="8715" w:type="dxa"/>
            <w:gridSpan w:val="8"/>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B9025D">
            <w:pPr>
              <w:rPr>
                <w:rFonts w:ascii="Times New Roman" w:hAnsi="Times New Roman" w:cs="Times New Roman"/>
                <w:color w:val="auto"/>
              </w:rPr>
            </w:pPr>
          </w:p>
        </w:tc>
      </w:tr>
      <w:tr w:rsidR="00B9025D" w:rsidTr="002E7B31">
        <w:trPr>
          <w:trHeight w:hRule="exact" w:val="300"/>
        </w:trPr>
        <w:tc>
          <w:tcPr>
            <w:tcW w:w="155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DF38EF">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备注</w:t>
            </w:r>
            <w:r>
              <w:rPr>
                <w:rFonts w:ascii="微软雅黑" w:eastAsia="微软雅黑" w:hAnsi="Times New Roman" w:cs="微软雅黑"/>
                <w:sz w:val="18"/>
                <w:szCs w:val="18"/>
              </w:rPr>
              <w:t>(Notes)</w:t>
            </w:r>
          </w:p>
        </w:tc>
        <w:tc>
          <w:tcPr>
            <w:tcW w:w="8715" w:type="dxa"/>
            <w:gridSpan w:val="8"/>
            <w:tcBorders>
              <w:top w:val="single" w:sz="8" w:space="0" w:color="000000"/>
              <w:left w:val="single" w:sz="8" w:space="0" w:color="000000"/>
              <w:bottom w:val="single" w:sz="8" w:space="0" w:color="000000"/>
              <w:right w:val="single" w:sz="8" w:space="0" w:color="000000"/>
            </w:tcBorders>
            <w:shd w:val="clear" w:color="auto" w:fill="FFFFFF"/>
            <w:vAlign w:val="center"/>
          </w:tcPr>
          <w:p w:rsidR="00B9025D" w:rsidRDefault="00B9025D">
            <w:pPr>
              <w:rPr>
                <w:rFonts w:ascii="Times New Roman" w:hAnsi="Times New Roman" w:cs="Times New Roman"/>
                <w:color w:val="auto"/>
              </w:rPr>
            </w:pPr>
          </w:p>
        </w:tc>
      </w:tr>
    </w:tbl>
    <w:p w:rsidR="00B9025D" w:rsidRDefault="00B9025D"/>
    <w:sectPr w:rsidR="00B9025D" w:rsidSect="00CE1144">
      <w:pgSz w:w="11905" w:h="18708"/>
      <w:pgMar w:top="728" w:right="683" w:bottom="728" w:left="683"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786C" w:rsidRDefault="0047786C" w:rsidP="0099292D">
      <w:r>
        <w:separator/>
      </w:r>
    </w:p>
  </w:endnote>
  <w:endnote w:type="continuationSeparator" w:id="0">
    <w:p w:rsidR="0047786C" w:rsidRDefault="0047786C" w:rsidP="0099292D">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等线 Light">
    <w:altName w:val="Arial Unicode MS"/>
    <w:charset w:val="86"/>
    <w:family w:val="auto"/>
    <w:pitch w:val="variable"/>
    <w:sig w:usb0="00000000" w:usb1="38CF7CFA" w:usb2="00000016" w:usb3="00000000" w:csb0="0004000F" w:csb1="00000000"/>
  </w:font>
  <w:font w:name="微软雅黑">
    <w:altName w:val="Microsoft YaHei"/>
    <w:panose1 w:val="020B0503020204020204"/>
    <w:charset w:val="86"/>
    <w:family w:val="swiss"/>
    <w:pitch w:val="variable"/>
    <w:sig w:usb0="80000287" w:usb1="280F3C52" w:usb2="00000016" w:usb3="00000000" w:csb0="0004001F" w:csb1="00000000"/>
  </w:font>
  <w:font w:name="Microsoft YaHei UI">
    <w:altName w:val="微软雅黑"/>
    <w:charset w:val="86"/>
    <w:family w:val="swiss"/>
    <w:pitch w:val="variable"/>
    <w:sig w:usb0="00000000"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786C" w:rsidRDefault="0047786C" w:rsidP="0099292D">
      <w:r>
        <w:separator/>
      </w:r>
    </w:p>
  </w:footnote>
  <w:footnote w:type="continuationSeparator" w:id="0">
    <w:p w:rsidR="0047786C" w:rsidRDefault="0047786C" w:rsidP="0099292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
  <w:rsids>
    <w:rsidRoot w:val="00DF38EF"/>
    <w:rsid w:val="00253E7C"/>
    <w:rsid w:val="002A30F4"/>
    <w:rsid w:val="002E7B31"/>
    <w:rsid w:val="0047786C"/>
    <w:rsid w:val="00493869"/>
    <w:rsid w:val="00627DCC"/>
    <w:rsid w:val="00684045"/>
    <w:rsid w:val="0099292D"/>
    <w:rsid w:val="00B9025D"/>
    <w:rsid w:val="00CE1144"/>
    <w:rsid w:val="00DF38EF"/>
    <w:rsid w:val="00E415BE"/>
    <w:rsid w:val="00EE72C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99"/>
    <w:qFormat/>
    <w:rsid w:val="00CE1144"/>
    <w:pPr>
      <w:widowControl w:val="0"/>
      <w:autoSpaceDE w:val="0"/>
      <w:autoSpaceDN w:val="0"/>
      <w:adjustRightInd w:val="0"/>
    </w:pPr>
    <w:rPr>
      <w:rFonts w:ascii="Arial" w:hAnsi="Arial" w:cs="Arial"/>
      <w:color w:val="000000"/>
      <w:kern w:val="0"/>
      <w:sz w:val="24"/>
      <w:szCs w:val="24"/>
    </w:rPr>
  </w:style>
  <w:style w:type="paragraph" w:styleId="1">
    <w:name w:val="heading 1"/>
    <w:basedOn w:val="a"/>
    <w:next w:val="a"/>
    <w:link w:val="1Char"/>
    <w:uiPriority w:val="9"/>
    <w:qFormat/>
    <w:rsid w:val="00CE1144"/>
    <w:pPr>
      <w:outlineLvl w:val="0"/>
    </w:pPr>
    <w:rPr>
      <w:b/>
      <w:bCs/>
      <w:sz w:val="32"/>
      <w:szCs w:val="32"/>
    </w:rPr>
  </w:style>
  <w:style w:type="paragraph" w:styleId="2">
    <w:name w:val="heading 2"/>
    <w:basedOn w:val="a"/>
    <w:next w:val="a"/>
    <w:link w:val="2Char"/>
    <w:uiPriority w:val="99"/>
    <w:qFormat/>
    <w:rsid w:val="00CE1144"/>
    <w:pPr>
      <w:outlineLvl w:val="1"/>
    </w:pPr>
    <w:rPr>
      <w:b/>
      <w:bCs/>
      <w:i/>
      <w:iCs/>
      <w:sz w:val="28"/>
      <w:szCs w:val="28"/>
    </w:rPr>
  </w:style>
  <w:style w:type="paragraph" w:styleId="3">
    <w:name w:val="heading 3"/>
    <w:basedOn w:val="a"/>
    <w:next w:val="a"/>
    <w:link w:val="3Char"/>
    <w:uiPriority w:val="99"/>
    <w:qFormat/>
    <w:rsid w:val="00CE1144"/>
    <w:pPr>
      <w:outlineLvl w:val="2"/>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CE1144"/>
    <w:rPr>
      <w:b/>
      <w:bCs/>
      <w:kern w:val="44"/>
      <w:sz w:val="44"/>
      <w:szCs w:val="44"/>
    </w:rPr>
  </w:style>
  <w:style w:type="character" w:customStyle="1" w:styleId="2Char">
    <w:name w:val="标题 2 Char"/>
    <w:basedOn w:val="a0"/>
    <w:link w:val="2"/>
    <w:uiPriority w:val="9"/>
    <w:semiHidden/>
    <w:rsid w:val="00CE1144"/>
    <w:rPr>
      <w:rFonts w:asciiTheme="majorHAnsi" w:eastAsiaTheme="majorEastAsia" w:hAnsiTheme="majorHAnsi" w:cstheme="majorBidi"/>
      <w:b/>
      <w:bCs/>
      <w:sz w:val="32"/>
      <w:szCs w:val="32"/>
    </w:rPr>
  </w:style>
  <w:style w:type="character" w:customStyle="1" w:styleId="3Char">
    <w:name w:val="标题 3 Char"/>
    <w:basedOn w:val="a0"/>
    <w:link w:val="3"/>
    <w:uiPriority w:val="9"/>
    <w:semiHidden/>
    <w:rsid w:val="00CE1144"/>
    <w:rPr>
      <w:b/>
      <w:bCs/>
      <w:sz w:val="32"/>
      <w:szCs w:val="32"/>
    </w:rPr>
  </w:style>
  <w:style w:type="paragraph" w:styleId="a3">
    <w:name w:val="header"/>
    <w:basedOn w:val="a"/>
    <w:link w:val="Char"/>
    <w:uiPriority w:val="99"/>
    <w:semiHidden/>
    <w:unhideWhenUsed/>
    <w:rsid w:val="0099292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9292D"/>
    <w:rPr>
      <w:rFonts w:ascii="Arial" w:hAnsi="Arial" w:cs="Arial"/>
      <w:color w:val="000000"/>
      <w:kern w:val="0"/>
      <w:sz w:val="18"/>
      <w:szCs w:val="18"/>
    </w:rPr>
  </w:style>
  <w:style w:type="paragraph" w:styleId="a4">
    <w:name w:val="footer"/>
    <w:basedOn w:val="a"/>
    <w:link w:val="Char0"/>
    <w:uiPriority w:val="99"/>
    <w:semiHidden/>
    <w:unhideWhenUsed/>
    <w:rsid w:val="0099292D"/>
    <w:pPr>
      <w:tabs>
        <w:tab w:val="center" w:pos="4153"/>
        <w:tab w:val="right" w:pos="8306"/>
      </w:tabs>
      <w:snapToGrid w:val="0"/>
    </w:pPr>
    <w:rPr>
      <w:sz w:val="18"/>
      <w:szCs w:val="18"/>
    </w:rPr>
  </w:style>
  <w:style w:type="character" w:customStyle="1" w:styleId="Char0">
    <w:name w:val="页脚 Char"/>
    <w:basedOn w:val="a0"/>
    <w:link w:val="a4"/>
    <w:uiPriority w:val="99"/>
    <w:semiHidden/>
    <w:rsid w:val="0099292D"/>
    <w:rPr>
      <w:rFonts w:ascii="Arial" w:hAnsi="Arial" w:cs="Arial"/>
      <w:color w:val="000000"/>
      <w:kern w:val="0"/>
      <w:sz w:val="18"/>
      <w:szCs w:val="18"/>
    </w:rPr>
  </w:style>
</w:styles>
</file>

<file path=word/webSettings.xml><?xml version="1.0" encoding="utf-8"?>
<w:webSettings xmlns:r="http://schemas.openxmlformats.org/officeDocument/2006/relationships" xmlns:w="http://schemas.openxmlformats.org/wordprocessingml/2006/main">
  <w:divs>
    <w:div w:id="642197072">
      <w:bodyDiv w:val="1"/>
      <w:marLeft w:val="0"/>
      <w:marRight w:val="0"/>
      <w:marTop w:val="0"/>
      <w:marBottom w:val="0"/>
      <w:divBdr>
        <w:top w:val="none" w:sz="0" w:space="0" w:color="auto"/>
        <w:left w:val="none" w:sz="0" w:space="0" w:color="auto"/>
        <w:bottom w:val="none" w:sz="0" w:space="0" w:color="auto"/>
        <w:right w:val="none" w:sz="0" w:space="0" w:color="auto"/>
      </w:divBdr>
    </w:div>
    <w:div w:id="1238325161">
      <w:bodyDiv w:val="1"/>
      <w:marLeft w:val="0"/>
      <w:marRight w:val="0"/>
      <w:marTop w:val="0"/>
      <w:marBottom w:val="0"/>
      <w:divBdr>
        <w:top w:val="none" w:sz="0" w:space="0" w:color="auto"/>
        <w:left w:val="none" w:sz="0" w:space="0" w:color="auto"/>
        <w:bottom w:val="none" w:sz="0" w:space="0" w:color="auto"/>
        <w:right w:val="none" w:sz="0" w:space="0" w:color="auto"/>
      </w:divBdr>
    </w:div>
    <w:div w:id="1432434025">
      <w:bodyDiv w:val="1"/>
      <w:marLeft w:val="0"/>
      <w:marRight w:val="0"/>
      <w:marTop w:val="0"/>
      <w:marBottom w:val="0"/>
      <w:divBdr>
        <w:top w:val="none" w:sz="0" w:space="0" w:color="auto"/>
        <w:left w:val="none" w:sz="0" w:space="0" w:color="auto"/>
        <w:bottom w:val="none" w:sz="0" w:space="0" w:color="auto"/>
        <w:right w:val="none" w:sz="0" w:space="0" w:color="auto"/>
      </w:divBdr>
    </w:div>
    <w:div w:id="1962760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1197</Words>
  <Characters>6828</Characters>
  <Application>Microsoft Office Word</Application>
  <DocSecurity>0</DocSecurity>
  <Lines>56</Lines>
  <Paragraphs>16</Paragraphs>
  <ScaleCrop>false</ScaleCrop>
  <Company/>
  <LinksUpToDate>false</LinksUpToDate>
  <CharactersWithSpaces>8009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蒋 前娇</dc:creator>
  <cp:lastModifiedBy>Administrator</cp:lastModifiedBy>
  <cp:revision>2</cp:revision>
  <dcterms:created xsi:type="dcterms:W3CDTF">2023-03-28T01:22:00Z</dcterms:created>
  <dcterms:modified xsi:type="dcterms:W3CDTF">2023-03-28T01:22:00Z</dcterms:modified>
</cp:coreProperties>
</file>