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ED7" w:rsidRDefault="006B7011" w:rsidP="00C95C4D">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lang/>
        </w:rPr>
        <w:t>欧美文化精要</w:t>
      </w:r>
      <w:r>
        <w:rPr>
          <w:rFonts w:ascii="Times New Roman" w:hAnsi="Times New Roman" w:cs="Times New Roman"/>
          <w:b/>
          <w:sz w:val="32"/>
          <w:szCs w:val="32"/>
        </w:rPr>
        <w:t>》课程教学大纲（</w:t>
      </w:r>
      <w:r>
        <w:rPr>
          <w:rFonts w:ascii="Times New Roman" w:hAnsi="Times New Roman" w:cs="Times New Roman"/>
          <w:b/>
          <w:sz w:val="32"/>
          <w:szCs w:val="32"/>
        </w:rPr>
        <w:t>2022</w:t>
      </w:r>
      <w:r>
        <w:rPr>
          <w:rFonts w:ascii="Times New Roman" w:hAnsi="Times New Roman" w:cs="Times New Roman"/>
          <w:b/>
          <w:sz w:val="32"/>
          <w:szCs w:val="32"/>
        </w:rPr>
        <w:t>版）</w:t>
      </w:r>
    </w:p>
    <w:p w:rsidR="00795ED7" w:rsidRDefault="00795ED7">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177"/>
        <w:gridCol w:w="1272"/>
        <w:gridCol w:w="784"/>
        <w:gridCol w:w="940"/>
      </w:tblGrid>
      <w:tr w:rsidR="00795ED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795ED7" w:rsidRDefault="006B7011">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795ED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C95C4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FL2338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44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rPr>
                <w:rFonts w:ascii="Times New Roman" w:eastAsia="宋体" w:hAnsi="Times New Roman" w:cs="Times New Roman"/>
                <w:color w:val="FF0000"/>
                <w:sz w:val="18"/>
                <w:szCs w:val="18"/>
              </w:rPr>
            </w:pPr>
            <w:r>
              <w:rPr>
                <w:rFonts w:ascii="Times New Roman Regular" w:eastAsia="宋体" w:hAnsi="Times New Roman Regular" w:cs="Times New Roman Regular" w:hint="eastAsia"/>
                <w:color w:val="000000"/>
                <w:sz w:val="18"/>
                <w:szCs w:val="18"/>
              </w:rPr>
              <w:t>32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795ED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hAnsi="宋体" w:cs="Symeteo"/>
                <w:bCs/>
                <w:szCs w:val="21"/>
              </w:rPr>
            </w:pPr>
            <w:r>
              <w:rPr>
                <w:rFonts w:ascii="宋体" w:eastAsia="宋体" w:hAnsi="宋体" w:cs="宋体" w:hint="eastAsia"/>
                <w:color w:val="000000"/>
                <w:sz w:val="18"/>
                <w:szCs w:val="18"/>
                <w:lang/>
              </w:rPr>
              <w:t>（中文）欧美文化精要</w:t>
            </w:r>
          </w:p>
        </w:tc>
      </w:tr>
      <w:tr w:rsidR="00795ED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hAnsi="宋体" w:cs="Symeteo"/>
                <w:bCs/>
                <w:szCs w:val="21"/>
              </w:rPr>
            </w:pPr>
            <w:r>
              <w:rPr>
                <w:rFonts w:ascii="宋体" w:eastAsia="宋体" w:hAnsi="宋体" w:cs="宋体" w:hint="eastAsia"/>
                <w:color w:val="000000"/>
                <w:sz w:val="18"/>
                <w:szCs w:val="18"/>
                <w:lang/>
              </w:rPr>
              <w:t>（英文）</w:t>
            </w:r>
            <w:r>
              <w:rPr>
                <w:rFonts w:ascii="Times New Roman Regular" w:eastAsia="宋体" w:hAnsi="Times New Roman Regular" w:cs="Times New Roman Regular"/>
                <w:color w:val="000000"/>
                <w:sz w:val="18"/>
                <w:szCs w:val="18"/>
                <w:lang/>
              </w:rPr>
              <w:t>Essence of</w:t>
            </w:r>
            <w:r>
              <w:rPr>
                <w:rFonts w:ascii="Times New Roman Regular" w:eastAsia="宋体" w:hAnsi="Times New Roman Regular" w:cs="Times New Roman Regular"/>
                <w:color w:val="000000"/>
                <w:sz w:val="18"/>
                <w:szCs w:val="18"/>
                <w:lang/>
              </w:rPr>
              <w:t xml:space="preserve"> European &amp; American </w:t>
            </w:r>
            <w:r>
              <w:rPr>
                <w:rFonts w:ascii="Times New Roman Regular" w:eastAsia="宋体" w:hAnsi="Times New Roman Regular" w:cs="Times New Roman Regular"/>
                <w:color w:val="000000"/>
                <w:sz w:val="18"/>
                <w:szCs w:val="18"/>
                <w:lang/>
              </w:rPr>
              <w:t>C</w:t>
            </w:r>
            <w:r>
              <w:rPr>
                <w:rFonts w:ascii="Times New Roman Regular" w:eastAsia="宋体" w:hAnsi="Times New Roman Regular" w:cs="Times New Roman Regular"/>
                <w:color w:val="000000"/>
                <w:sz w:val="18"/>
                <w:szCs w:val="18"/>
                <w:lang/>
              </w:rPr>
              <w:t>ulture</w:t>
            </w:r>
          </w:p>
        </w:tc>
      </w:tr>
      <w:tr w:rsidR="00795ED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widowControl/>
              <w:jc w:val="left"/>
              <w:textAlignment w:val="center"/>
              <w:rPr>
                <w:rFonts w:ascii="Times New Roman" w:eastAsia="宋体" w:hAnsi="Times New Roman" w:cs="Times New Roman"/>
                <w:color w:val="A6A6A6"/>
                <w:sz w:val="18"/>
                <w:szCs w:val="18"/>
              </w:rPr>
            </w:pPr>
            <w:r>
              <w:rPr>
                <w:rFonts w:ascii="宋体" w:eastAsia="宋体" w:hAnsi="宋体" w:cs="宋体" w:hint="eastAsia"/>
                <w:color w:val="000000"/>
                <w:sz w:val="18"/>
                <w:szCs w:val="18"/>
              </w:rPr>
              <w:t>专业方向课</w:t>
            </w:r>
          </w:p>
        </w:tc>
      </w:tr>
      <w:tr w:rsidR="00795ED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widowControl/>
              <w:jc w:val="left"/>
              <w:textAlignment w:val="center"/>
              <w:rPr>
                <w:rFonts w:ascii="Times New Roman" w:eastAsia="宋体" w:hAnsi="Times New Roman" w:cs="Times New Roman"/>
                <w:color w:val="A6A6A6"/>
                <w:sz w:val="18"/>
                <w:szCs w:val="18"/>
              </w:rPr>
            </w:pPr>
            <w:r>
              <w:rPr>
                <w:rFonts w:ascii="宋体" w:eastAsia="宋体" w:hAnsi="宋体" w:cs="宋体" w:hint="eastAsia"/>
                <w:color w:val="000000"/>
                <w:sz w:val="18"/>
                <w:szCs w:val="18"/>
                <w:lang/>
              </w:rPr>
              <w:t>二</w:t>
            </w:r>
            <w:r>
              <w:rPr>
                <w:rFonts w:ascii="宋体" w:eastAsia="宋体" w:hAnsi="宋体" w:cs="宋体" w:hint="eastAsia"/>
                <w:color w:val="000000"/>
                <w:sz w:val="18"/>
                <w:szCs w:val="18"/>
              </w:rPr>
              <w:t>年级本科生</w:t>
            </w:r>
          </w:p>
        </w:tc>
      </w:tr>
      <w:tr w:rsidR="00795ED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widowControl/>
              <w:jc w:val="left"/>
              <w:textAlignment w:val="center"/>
              <w:rPr>
                <w:rFonts w:ascii="Times New Roman" w:eastAsia="宋体" w:hAnsi="Times New Roman" w:cs="Times New Roman"/>
                <w:color w:val="A6A6A6"/>
                <w:sz w:val="18"/>
                <w:szCs w:val="18"/>
                <w:lang/>
              </w:rPr>
            </w:pPr>
            <w:r>
              <w:rPr>
                <w:rFonts w:ascii="宋体" w:eastAsia="宋体" w:hAnsi="宋体" w:cs="宋体" w:hint="eastAsia"/>
                <w:color w:val="000000"/>
                <w:sz w:val="18"/>
                <w:szCs w:val="18"/>
                <w:lang/>
              </w:rPr>
              <w:t>英汉双语</w:t>
            </w:r>
          </w:p>
        </w:tc>
      </w:tr>
      <w:tr w:rsidR="00795ED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Times New Roman" w:eastAsia="宋体" w:hAnsi="Times New Roman" w:cs="Times New Roman"/>
                <w:color w:val="000000"/>
                <w:sz w:val="18"/>
                <w:szCs w:val="18"/>
                <w:lang/>
              </w:rPr>
            </w:pPr>
            <w:r>
              <w:rPr>
                <w:rFonts w:ascii="宋体" w:eastAsia="宋体" w:hAnsi="宋体" w:cs="宋体" w:hint="eastAsia"/>
                <w:color w:val="000000"/>
                <w:sz w:val="18"/>
                <w:szCs w:val="18"/>
                <w:lang/>
              </w:rPr>
              <w:t>外国语学院</w:t>
            </w:r>
          </w:p>
        </w:tc>
      </w:tr>
      <w:tr w:rsidR="00795ED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795ED7">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rPr>
                <w:rFonts w:ascii="Times New Roman" w:eastAsia="微软雅黑" w:hAnsi="Times New Roman" w:cs="Times New Roman"/>
                <w:color w:val="000000"/>
                <w:sz w:val="18"/>
                <w:szCs w:val="18"/>
              </w:rPr>
            </w:pPr>
          </w:p>
        </w:tc>
      </w:tr>
      <w:tr w:rsidR="00795ED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795ED7">
            <w:pPr>
              <w:rPr>
                <w:rFonts w:ascii="Times New Roman" w:eastAsia="宋体" w:hAnsi="Times New Roman" w:cs="Times New Roman"/>
                <w:color w:val="000000"/>
                <w:sz w:val="18"/>
                <w:szCs w:val="18"/>
                <w:lang/>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rPr>
                <w:rFonts w:ascii="Times New Roman" w:eastAsia="微软雅黑" w:hAnsi="Times New Roman" w:cs="Times New Roman"/>
                <w:color w:val="000000"/>
                <w:sz w:val="18"/>
                <w:szCs w:val="18"/>
              </w:rPr>
            </w:pPr>
          </w:p>
        </w:tc>
      </w:tr>
      <w:tr w:rsidR="00795ED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795ED7" w:rsidRDefault="006B7011">
            <w:pPr>
              <w:ind w:firstLineChars="200" w:firstLine="360"/>
              <w:rPr>
                <w:rFonts w:ascii="宋体" w:eastAsia="宋体" w:hAnsi="宋体" w:cs="宋体"/>
                <w:color w:val="000000"/>
                <w:sz w:val="18"/>
                <w:szCs w:val="18"/>
                <w:lang/>
              </w:rPr>
            </w:pPr>
            <w:r>
              <w:rPr>
                <w:rFonts w:ascii="宋体" w:eastAsia="宋体" w:hAnsi="宋体" w:cs="宋体" w:hint="eastAsia"/>
                <w:color w:val="000000"/>
                <w:sz w:val="18"/>
                <w:szCs w:val="18"/>
                <w:lang/>
              </w:rPr>
              <w:t>本课程从历史的视角，概要介绍欧美文化。通过课堂教学、文本阅读，并辅以相关视听、图片材料，学习和了解自古典时期至十九世纪欧美文化的起源和发展进程中重要运动、在文学艺术和建筑方面取得的成就以及欧洲文化运动对社会生活的影响。课程旨在提高学生人文素养，让学生在学习、领略欧洲文化精髓的同时，建立对中外在文化方面所取得的成就从不同侧面贡献于人类文明发展的认识。课程将适当引入欧洲与中国在文化传统上的比较，以便学生形成广阔的知识视野，提高学生对事物的分析和批判能力。</w:t>
            </w:r>
          </w:p>
          <w:p w:rsidR="00795ED7" w:rsidRDefault="006B7011">
            <w:pPr>
              <w:rPr>
                <w:rStyle w:val="font31"/>
                <w:rFonts w:ascii="Times New Roman" w:hAnsi="Times New Roman" w:cs="Times New Roman" w:hint="default"/>
                <w:lang/>
              </w:rPr>
            </w:pPr>
            <w:r>
              <w:rPr>
                <w:rFonts w:ascii="宋体" w:eastAsia="宋体" w:hAnsi="宋体" w:cs="宋体" w:hint="eastAsia"/>
                <w:color w:val="000000"/>
                <w:sz w:val="18"/>
                <w:szCs w:val="18"/>
                <w:lang/>
              </w:rPr>
              <w:t>本课程采用英汉双语教学，有助于提高学生对涉及欧洲文化的英</w:t>
            </w:r>
            <w:r>
              <w:rPr>
                <w:rFonts w:ascii="宋体" w:eastAsia="宋体" w:hAnsi="宋体" w:cs="宋体" w:hint="eastAsia"/>
                <w:color w:val="000000"/>
                <w:sz w:val="18"/>
                <w:szCs w:val="18"/>
                <w:lang/>
              </w:rPr>
              <w:t>语文本的阅读和理解能力，</w:t>
            </w:r>
          </w:p>
        </w:tc>
      </w:tr>
      <w:tr w:rsidR="00795ED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ind w:firstLineChars="200" w:firstLine="360"/>
              <w:rPr>
                <w:rStyle w:val="font31"/>
                <w:rFonts w:ascii="Times New Roman" w:hAnsi="Times New Roman" w:cs="Times New Roman" w:hint="default"/>
                <w:lang/>
              </w:rPr>
            </w:pPr>
            <w:r>
              <w:rPr>
                <w:rFonts w:ascii="Times New Roman Regular" w:eastAsia="宋体" w:hAnsi="Times New Roman Regular" w:cs="Times New Roman Regular"/>
                <w:color w:val="000000"/>
                <w:sz w:val="18"/>
                <w:szCs w:val="18"/>
                <w:lang/>
              </w:rPr>
              <w:t>This course aims to provide students with an overview of European</w:t>
            </w:r>
            <w:r>
              <w:rPr>
                <w:rFonts w:ascii="Times New Roman Regular" w:eastAsia="宋体" w:hAnsi="Times New Roman Regular" w:cs="Times New Roman Regular"/>
                <w:color w:val="000000"/>
                <w:sz w:val="18"/>
                <w:szCs w:val="18"/>
                <w:lang/>
              </w:rPr>
              <w:t xml:space="preserve"> and American</w:t>
            </w:r>
            <w:r>
              <w:rPr>
                <w:rFonts w:ascii="Times New Roman Regular" w:eastAsia="宋体" w:hAnsi="Times New Roman Regular" w:cs="Times New Roman Regular"/>
                <w:color w:val="000000"/>
                <w:sz w:val="18"/>
                <w:szCs w:val="18"/>
                <w:lang/>
              </w:rPr>
              <w:t xml:space="preserve"> culture. It takes a historical perspective and helps students, through text reading</w:t>
            </w:r>
            <w:r>
              <w:rPr>
                <w:rFonts w:ascii="Times New Roman Regular" w:eastAsia="宋体" w:hAnsi="Times New Roman Regular" w:cs="Times New Roman Regular"/>
                <w:color w:val="000000"/>
                <w:sz w:val="18"/>
                <w:szCs w:val="18"/>
                <w:lang/>
              </w:rPr>
              <w:t>，</w:t>
            </w:r>
            <w:r>
              <w:rPr>
                <w:rFonts w:ascii="Times New Roman Regular" w:eastAsia="宋体" w:hAnsi="Times New Roman Regular" w:cs="Times New Roman Regular"/>
                <w:color w:val="000000"/>
                <w:sz w:val="18"/>
                <w:szCs w:val="18"/>
                <w:lang/>
              </w:rPr>
              <w:t xml:space="preserve">relevant documentary watching,  picture appreciation, better understand the genesis of European </w:t>
            </w:r>
            <w:r>
              <w:rPr>
                <w:rFonts w:ascii="Times New Roman Regular" w:eastAsia="宋体" w:hAnsi="Times New Roman Regular" w:cs="Times New Roman Regular"/>
                <w:color w:val="000000"/>
                <w:sz w:val="18"/>
                <w:szCs w:val="18"/>
                <w:lang/>
              </w:rPr>
              <w:t xml:space="preserve">and American </w:t>
            </w:r>
            <w:r>
              <w:rPr>
                <w:rFonts w:ascii="Times New Roman Regular" w:eastAsia="宋体" w:hAnsi="Times New Roman Regular" w:cs="Times New Roman Regular"/>
                <w:color w:val="000000"/>
                <w:sz w:val="18"/>
                <w:szCs w:val="18"/>
                <w:lang/>
              </w:rPr>
              <w:t>culture, important movements and achievements in the process o</w:t>
            </w:r>
            <w:r>
              <w:rPr>
                <w:rFonts w:ascii="Times New Roman Regular" w:eastAsia="宋体" w:hAnsi="Times New Roman Regular" w:cs="Times New Roman Regular"/>
                <w:color w:val="000000"/>
                <w:sz w:val="18"/>
                <w:szCs w:val="18"/>
                <w:lang/>
              </w:rPr>
              <w:t>f its evolvement and their influences upon social life. It is hoped that the course will enhance students’ humanistic awareness, broaden their academic view and increase their ability in critical-thinking. Furthermore, the course is intended to benefit its</w:t>
            </w:r>
            <w:r>
              <w:rPr>
                <w:rFonts w:ascii="Times New Roman Regular" w:eastAsia="宋体" w:hAnsi="Times New Roman Regular" w:cs="Times New Roman Regular"/>
                <w:color w:val="000000"/>
                <w:sz w:val="18"/>
                <w:szCs w:val="18"/>
                <w:lang/>
              </w:rPr>
              <w:t xml:space="preserve"> takers as far as the use of English language is concerned. </w:t>
            </w:r>
          </w:p>
        </w:tc>
      </w:tr>
      <w:tr w:rsidR="00795ED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795ED7" w:rsidRDefault="006B7011">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795ED7">
        <w:trPr>
          <w:trHeight w:val="3309"/>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numPr>
                <w:ilvl w:val="0"/>
                <w:numId w:val="1"/>
              </w:numPr>
              <w:rPr>
                <w:rFonts w:ascii="宋体" w:eastAsia="宋体" w:hAnsi="宋体" w:cs="宋体"/>
                <w:color w:val="000000"/>
                <w:sz w:val="18"/>
                <w:szCs w:val="18"/>
                <w:lang/>
              </w:rPr>
            </w:pPr>
            <w:r>
              <w:rPr>
                <w:rFonts w:ascii="宋体" w:eastAsia="宋体" w:hAnsi="宋体" w:cs="宋体" w:hint="eastAsia"/>
                <w:color w:val="000000"/>
                <w:sz w:val="18"/>
                <w:szCs w:val="18"/>
                <w:lang/>
              </w:rPr>
              <w:t>让学生在学习、了解欧美文化的同时，增加知识积累，开阔视野。</w:t>
            </w:r>
            <w:r>
              <w:rPr>
                <w:rFonts w:ascii="宋体" w:eastAsia="宋体" w:hAnsi="宋体" w:cs="宋体"/>
                <w:color w:val="000000"/>
                <w:sz w:val="18"/>
                <w:szCs w:val="18"/>
                <w:lang/>
              </w:rPr>
              <w:t>(B1)</w:t>
            </w:r>
          </w:p>
          <w:p w:rsidR="00795ED7" w:rsidRDefault="006B7011">
            <w:pPr>
              <w:numPr>
                <w:ilvl w:val="0"/>
                <w:numId w:val="1"/>
              </w:numPr>
              <w:rPr>
                <w:rFonts w:ascii="Times New Roman" w:eastAsia="微软雅黑" w:hAnsi="Times New Roman" w:cs="Times New Roman"/>
                <w:color w:val="000000"/>
                <w:sz w:val="18"/>
                <w:szCs w:val="18"/>
              </w:rPr>
            </w:pPr>
            <w:r>
              <w:rPr>
                <w:rFonts w:ascii="宋体" w:eastAsia="宋体" w:hAnsi="宋体" w:cs="宋体" w:hint="eastAsia"/>
                <w:color w:val="000000"/>
                <w:sz w:val="18"/>
                <w:szCs w:val="18"/>
                <w:lang/>
              </w:rPr>
              <w:t>提高学生人文素养，帮助学生塑造完美人格、增强跨文化交际意识和文化鉴赏能力。</w:t>
            </w:r>
            <w:r>
              <w:rPr>
                <w:rFonts w:ascii="宋体" w:eastAsia="宋体" w:hAnsi="宋体" w:cs="宋体"/>
                <w:color w:val="000000"/>
                <w:sz w:val="18"/>
                <w:szCs w:val="18"/>
                <w:lang/>
              </w:rPr>
              <w:t>(A5, C1, D1)</w:t>
            </w:r>
          </w:p>
          <w:p w:rsidR="00795ED7" w:rsidRDefault="006B7011">
            <w:pPr>
              <w:numPr>
                <w:ilvl w:val="0"/>
                <w:numId w:val="1"/>
              </w:numPr>
              <w:rPr>
                <w:rFonts w:ascii="Times New Roman" w:eastAsia="微软雅黑" w:hAnsi="Times New Roman" w:cs="Times New Roman"/>
                <w:color w:val="000000"/>
                <w:sz w:val="18"/>
                <w:szCs w:val="18"/>
              </w:rPr>
            </w:pPr>
            <w:r>
              <w:rPr>
                <w:rFonts w:ascii="宋体" w:eastAsia="宋体" w:hAnsi="宋体" w:cs="宋体" w:hint="eastAsia"/>
                <w:color w:val="000000"/>
                <w:sz w:val="18"/>
                <w:szCs w:val="18"/>
                <w:lang/>
              </w:rPr>
              <w:t>同时，课程采用英汉双语教学，旨在提高学生的英语文本解读能力、语言修养、分析批评能力以及撰文能力。</w:t>
            </w:r>
            <w:r>
              <w:rPr>
                <w:rFonts w:ascii="宋体" w:eastAsia="宋体" w:hAnsi="宋体" w:cs="宋体"/>
                <w:color w:val="000000"/>
                <w:sz w:val="18"/>
                <w:szCs w:val="18"/>
                <w:lang/>
              </w:rPr>
              <w:t>(B1, C3</w:t>
            </w:r>
            <w:bookmarkStart w:id="0" w:name="_GoBack"/>
            <w:bookmarkEnd w:id="0"/>
            <w:r>
              <w:rPr>
                <w:rFonts w:ascii="宋体" w:eastAsia="宋体" w:hAnsi="宋体" w:cs="宋体"/>
                <w:color w:val="000000"/>
                <w:sz w:val="18"/>
                <w:szCs w:val="18"/>
                <w:lang/>
              </w:rPr>
              <w:t>)</w:t>
            </w:r>
          </w:p>
        </w:tc>
      </w:tr>
      <w:tr w:rsidR="00795ED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lang/>
              </w:rPr>
            </w:pPr>
            <w:r>
              <w:rPr>
                <w:rFonts w:ascii="Times New Roman" w:eastAsia="微软雅黑" w:hAnsi="Times New Roman" w:cs="Times New Roman" w:hint="eastAsia"/>
                <w:color w:val="000000"/>
                <w:sz w:val="18"/>
                <w:szCs w:val="18"/>
                <w:lang/>
              </w:rPr>
              <w:t>时间</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795ED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欧美文化溯源之一：希伯来</w:t>
            </w:r>
            <w:r>
              <w:rPr>
                <w:rFonts w:ascii="宋体" w:eastAsia="宋体" w:hAnsi="宋体" w:cs="宋体"/>
                <w:color w:val="000000"/>
                <w:sz w:val="18"/>
                <w:szCs w:val="18"/>
                <w:lang/>
              </w:rPr>
              <w:t>-</w:t>
            </w:r>
            <w:r>
              <w:rPr>
                <w:rFonts w:ascii="宋体" w:eastAsia="宋体" w:hAnsi="宋体" w:cs="宋体" w:hint="eastAsia"/>
                <w:color w:val="000000"/>
                <w:sz w:val="18"/>
                <w:szCs w:val="18"/>
                <w:lang/>
              </w:rPr>
              <w:t>犹太文明</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2</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完成课后阅读材料并回答相关思考问题；准备团组大作业。</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理解西方文化的由来，对中西文化的定位有自主理解。</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795ED7">
        <w:trPr>
          <w:trHeight w:val="676"/>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2</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欧美文化溯源之二：希腊文明</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2</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完成课堂展示并进行讨论。</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理解西方文化的由来，对中西文化的定位有自主理解。</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795ED7">
        <w:trPr>
          <w:trHeight w:val="48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3</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罗马文化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2</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对课堂内容有自己的理解，进行课堂展示并回答思考问题。</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理解西方文化的由来，对中西文化的定位有自主理解。</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795ED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4-5</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基督教文化与欧洲中世纪</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进行课堂展示并参与讨论，完成阅读材料。</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了解西方文化的发展，理解中西文化差异。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795ED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6-7</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文艺复兴与宗教改革</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对所阅读的材料能进行基本分析、评论，进行课堂展示。</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了解西方文化的发展，理解中西文化</w:t>
            </w:r>
            <w:r>
              <w:rPr>
                <w:rFonts w:ascii="宋体" w:eastAsia="宋体" w:hAnsi="宋体" w:cs="宋体" w:hint="eastAsia"/>
                <w:color w:val="000000"/>
                <w:sz w:val="18"/>
                <w:szCs w:val="18"/>
                <w:lang/>
              </w:rPr>
              <w:lastRenderedPageBreak/>
              <w:t>差异。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lastRenderedPageBreak/>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795ED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8-9</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十七世纪与启蒙运动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对所阅读的材料能进行基本分析、评论，进行课堂展示。</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了解西方文化的发展，理解中西文化差异。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795ED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10-11</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浪漫主义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对课堂内容有自己的理解，进行课堂展示并回答思考问题。</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了解西方文化的发展，理解中西文化差异。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795ED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12-13</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统辖与征服：西方文化推向全球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完成课后阅读材料并回答相关思考问题；准备团组大作业。</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了解西方文化在全球扩张的事实与原因，理解全球化与中西文化的关系。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2</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795ED7">
        <w:trPr>
          <w:trHeight w:val="676"/>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14</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美国的影响及民族文化重新弘扬</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2</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进行课堂展示并参与讨论，完成阅读材料。</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了解西方文化在全球扩张的事实与原因，理解全球化与中西文化的关系。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2</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795ED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15-16</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中西文化比较与反思</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对课堂内容有自己的理解，进行课堂展示并回答思考问题。</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lang/>
              </w:rPr>
            </w:pPr>
            <w:r>
              <w:rPr>
                <w:rFonts w:ascii="宋体" w:eastAsia="宋体" w:hAnsi="宋体" w:cs="宋体" w:hint="eastAsia"/>
                <w:color w:val="000000"/>
                <w:sz w:val="18"/>
                <w:szCs w:val="18"/>
                <w:lang/>
              </w:rPr>
              <w:t>理解中西文化的差异与交流融合，增强发展中国文化的信心与信念。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rPr>
              <w:t>2</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795ED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795ED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95ED7" w:rsidRDefault="006B701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795ED7" w:rsidRDefault="006B701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795ED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95ED7" w:rsidRDefault="006B701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lef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r>
              <w:rPr>
                <w:rFonts w:asciiTheme="minorEastAsia" w:hAnsiTheme="minorEastAsia" w:cstheme="minorEastAsia" w:hint="eastAsia"/>
                <w:color w:val="000000"/>
                <w:kern w:val="0"/>
                <w:sz w:val="18"/>
                <w:szCs w:val="18"/>
                <w:lang/>
              </w:rPr>
              <w:t>1</w:t>
            </w:r>
            <w:r>
              <w:rPr>
                <w:rFonts w:asciiTheme="minorEastAsia" w:hAnsiTheme="minorEastAsia" w:cstheme="minorEastAsia" w:hint="eastAsia"/>
                <w:color w:val="000000"/>
                <w:kern w:val="0"/>
                <w:sz w:val="18"/>
                <w:szCs w:val="18"/>
                <w:lang/>
              </w:rPr>
              <w:t>）平时作业</w:t>
            </w:r>
            <w:r>
              <w:rPr>
                <w:rFonts w:asciiTheme="minorEastAsia" w:hAnsiTheme="minorEastAsia" w:cstheme="minorEastAsia" w:hint="eastAsia"/>
                <w:color w:val="000000"/>
                <w:kern w:val="0"/>
                <w:sz w:val="18"/>
                <w:szCs w:val="18"/>
                <w:lang/>
              </w:rPr>
              <w:t xml:space="preserve"> 20</w:t>
            </w:r>
            <w:r>
              <w:rPr>
                <w:rFonts w:asciiTheme="minorEastAsia" w:hAnsiTheme="minorEastAsia" w:cstheme="minorEastAsia" w:hint="eastAsia"/>
                <w:color w:val="000000"/>
                <w:kern w:val="0"/>
                <w:sz w:val="18"/>
                <w:szCs w:val="18"/>
                <w:lang/>
              </w:rPr>
              <w:t>分</w:t>
            </w:r>
          </w:p>
          <w:p w:rsidR="00795ED7" w:rsidRDefault="006B7011">
            <w:pPr>
              <w:widowControl/>
              <w:jc w:val="lef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r>
              <w:rPr>
                <w:rFonts w:asciiTheme="minorEastAsia" w:hAnsiTheme="minorEastAsia" w:cstheme="minorEastAsia" w:hint="eastAsia"/>
                <w:color w:val="000000"/>
                <w:kern w:val="0"/>
                <w:sz w:val="18"/>
                <w:szCs w:val="18"/>
                <w:lang/>
              </w:rPr>
              <w:t>2</w:t>
            </w:r>
            <w:r>
              <w:rPr>
                <w:rFonts w:asciiTheme="minorEastAsia" w:hAnsiTheme="minorEastAsia" w:cstheme="minorEastAsia" w:hint="eastAsia"/>
                <w:color w:val="000000"/>
                <w:kern w:val="0"/>
                <w:sz w:val="18"/>
                <w:szCs w:val="18"/>
                <w:lang/>
              </w:rPr>
              <w:t>）课程项目</w:t>
            </w:r>
            <w:r>
              <w:rPr>
                <w:rFonts w:asciiTheme="minorEastAsia" w:hAnsiTheme="minorEastAsia" w:cstheme="minorEastAsia" w:hint="eastAsia"/>
                <w:color w:val="000000"/>
                <w:kern w:val="0"/>
                <w:sz w:val="18"/>
                <w:szCs w:val="18"/>
                <w:lang/>
              </w:rPr>
              <w:t xml:space="preserve"> 30</w:t>
            </w:r>
            <w:r>
              <w:rPr>
                <w:rFonts w:asciiTheme="minorEastAsia" w:hAnsiTheme="minorEastAsia" w:cstheme="minorEastAsia" w:hint="eastAsia"/>
                <w:color w:val="000000"/>
                <w:kern w:val="0"/>
                <w:sz w:val="18"/>
                <w:szCs w:val="18"/>
                <w:lang/>
              </w:rPr>
              <w:t>分</w:t>
            </w:r>
          </w:p>
          <w:p w:rsidR="00795ED7" w:rsidRDefault="006B7011">
            <w:pPr>
              <w:widowControl/>
              <w:jc w:val="left"/>
              <w:textAlignment w:val="cente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lang/>
              </w:rPr>
              <w:t>（</w:t>
            </w:r>
            <w:r>
              <w:rPr>
                <w:rFonts w:asciiTheme="minorEastAsia" w:hAnsiTheme="minorEastAsia" w:cstheme="minorEastAsia" w:hint="eastAsia"/>
                <w:color w:val="000000"/>
                <w:kern w:val="0"/>
                <w:sz w:val="18"/>
                <w:szCs w:val="18"/>
                <w:lang/>
              </w:rPr>
              <w:t>3</w:t>
            </w:r>
            <w:r>
              <w:rPr>
                <w:rFonts w:asciiTheme="minorEastAsia" w:hAnsiTheme="minorEastAsia" w:cstheme="minorEastAsia" w:hint="eastAsia"/>
                <w:color w:val="000000"/>
                <w:kern w:val="0"/>
                <w:sz w:val="18"/>
                <w:szCs w:val="18"/>
                <w:lang/>
              </w:rPr>
              <w:t>）期末考试</w:t>
            </w:r>
            <w:r>
              <w:rPr>
                <w:rFonts w:asciiTheme="minorEastAsia" w:hAnsiTheme="minorEastAsia" w:cstheme="minorEastAsia" w:hint="eastAsia"/>
                <w:color w:val="000000"/>
                <w:kern w:val="0"/>
                <w:sz w:val="18"/>
                <w:szCs w:val="18"/>
                <w:lang/>
              </w:rPr>
              <w:t xml:space="preserve"> 50</w:t>
            </w:r>
            <w:r>
              <w:rPr>
                <w:rFonts w:asciiTheme="minorEastAsia" w:hAnsiTheme="minorEastAsia" w:cstheme="minorEastAsia" w:hint="eastAsia"/>
                <w:color w:val="000000"/>
                <w:kern w:val="0"/>
                <w:sz w:val="18"/>
                <w:szCs w:val="18"/>
                <w:lang/>
              </w:rPr>
              <w:t>分</w:t>
            </w:r>
          </w:p>
        </w:tc>
      </w:tr>
      <w:tr w:rsidR="00795ED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5ED7" w:rsidRDefault="006B701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widowControl/>
              <w:jc w:val="left"/>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sz w:val="18"/>
                <w:szCs w:val="18"/>
              </w:rPr>
              <w:t>高福进</w:t>
            </w:r>
            <w:proofErr w:type="gramEnd"/>
            <w:r>
              <w:rPr>
                <w:rFonts w:asciiTheme="minorEastAsia" w:hAnsiTheme="minorEastAsia" w:cstheme="minorEastAsia" w:hint="eastAsia"/>
                <w:color w:val="000000"/>
                <w:sz w:val="18"/>
                <w:szCs w:val="18"/>
              </w:rPr>
              <w:t xml:space="preserve">. </w:t>
            </w:r>
            <w:r>
              <w:rPr>
                <w:rFonts w:asciiTheme="minorEastAsia" w:hAnsiTheme="minorEastAsia" w:cstheme="minorEastAsia" w:hint="eastAsia"/>
                <w:color w:val="000000"/>
                <w:sz w:val="18"/>
                <w:szCs w:val="18"/>
              </w:rPr>
              <w:t>缪斯女神的足印</w:t>
            </w:r>
            <w:r>
              <w:rPr>
                <w:rFonts w:asciiTheme="minorEastAsia" w:hAnsiTheme="minorEastAsia" w:cstheme="minorEastAsia" w:hint="eastAsia"/>
                <w:color w:val="000000"/>
                <w:sz w:val="18"/>
                <w:szCs w:val="18"/>
              </w:rPr>
              <w:t xml:space="preserve"> </w:t>
            </w:r>
            <w:r>
              <w:rPr>
                <w:rFonts w:asciiTheme="minorEastAsia" w:hAnsiTheme="minorEastAsia" w:cstheme="minorEastAsia" w:hint="eastAsia"/>
                <w:color w:val="000000"/>
                <w:sz w:val="18"/>
                <w:szCs w:val="18"/>
              </w:rPr>
              <w:t>欧美文化史纲</w:t>
            </w:r>
            <w:r>
              <w:rPr>
                <w:rFonts w:asciiTheme="minorEastAsia" w:hAnsiTheme="minorEastAsia" w:cstheme="minorEastAsia" w:hint="eastAsia"/>
                <w:color w:val="000000"/>
                <w:sz w:val="18"/>
                <w:szCs w:val="18"/>
              </w:rPr>
              <w:t xml:space="preserve"> = The Footprints of the Muses the History of Western Culture. </w:t>
            </w:r>
            <w:r>
              <w:rPr>
                <w:rFonts w:asciiTheme="minorEastAsia" w:hAnsiTheme="minorEastAsia" w:cstheme="minorEastAsia" w:hint="eastAsia"/>
                <w:color w:val="000000"/>
                <w:sz w:val="18"/>
                <w:szCs w:val="18"/>
              </w:rPr>
              <w:t>上海交通大学出版社</w:t>
            </w:r>
            <w:r>
              <w:rPr>
                <w:rFonts w:asciiTheme="minorEastAsia" w:hAnsiTheme="minorEastAsia" w:cstheme="minorEastAsia" w:hint="eastAsia"/>
                <w:color w:val="000000"/>
                <w:sz w:val="18"/>
                <w:szCs w:val="18"/>
              </w:rPr>
              <w:t>, 2009.</w:t>
            </w:r>
          </w:p>
          <w:p w:rsidR="00795ED7" w:rsidRDefault="006B7011">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冯艳荣</w:t>
            </w:r>
            <w:r>
              <w:rPr>
                <w:rFonts w:asciiTheme="minorEastAsia" w:hAnsiTheme="minorEastAsia" w:cstheme="minorEastAsia" w:hint="eastAsia"/>
                <w:color w:val="000000"/>
                <w:sz w:val="18"/>
                <w:szCs w:val="18"/>
              </w:rPr>
              <w:t xml:space="preserve">. </w:t>
            </w:r>
            <w:r>
              <w:rPr>
                <w:rFonts w:asciiTheme="minorEastAsia" w:hAnsiTheme="minorEastAsia" w:cstheme="minorEastAsia" w:hint="eastAsia"/>
                <w:color w:val="000000"/>
                <w:sz w:val="18"/>
                <w:szCs w:val="18"/>
              </w:rPr>
              <w:t>欧美文化阅读文选</w:t>
            </w:r>
            <w:r>
              <w:rPr>
                <w:rFonts w:asciiTheme="minorEastAsia" w:hAnsiTheme="minorEastAsia" w:cstheme="minorEastAsia" w:hint="eastAsia"/>
                <w:color w:val="000000"/>
                <w:sz w:val="18"/>
                <w:szCs w:val="18"/>
              </w:rPr>
              <w:t xml:space="preserve">. </w:t>
            </w:r>
            <w:r>
              <w:rPr>
                <w:rFonts w:asciiTheme="minorEastAsia" w:hAnsiTheme="minorEastAsia" w:cstheme="minorEastAsia" w:hint="eastAsia"/>
                <w:color w:val="000000"/>
                <w:sz w:val="18"/>
                <w:szCs w:val="18"/>
              </w:rPr>
              <w:t>吉林大学出版社</w:t>
            </w:r>
            <w:r>
              <w:rPr>
                <w:rFonts w:asciiTheme="minorEastAsia" w:hAnsiTheme="minorEastAsia" w:cstheme="minorEastAsia" w:hint="eastAsia"/>
                <w:color w:val="000000"/>
                <w:sz w:val="18"/>
                <w:szCs w:val="18"/>
              </w:rPr>
              <w:t>, 2007.</w:t>
            </w:r>
          </w:p>
          <w:p w:rsidR="00795ED7" w:rsidRDefault="006B7011">
            <w:pPr>
              <w:widowControl/>
              <w:jc w:val="left"/>
              <w:textAlignment w:val="center"/>
              <w:rPr>
                <w:rFonts w:ascii="Times New Roman" w:eastAsia="微软雅黑" w:hAnsi="Times New Roman" w:cs="Times New Roman"/>
                <w:color w:val="000000"/>
                <w:sz w:val="18"/>
                <w:szCs w:val="18"/>
              </w:rPr>
            </w:pPr>
            <w:r>
              <w:rPr>
                <w:rFonts w:asciiTheme="minorEastAsia" w:hAnsiTheme="minorEastAsia" w:cstheme="minorEastAsia" w:hint="eastAsia"/>
                <w:color w:val="000000"/>
                <w:sz w:val="18"/>
                <w:szCs w:val="18"/>
              </w:rPr>
              <w:t>Murphy, Alexander B, Terry G Jordan-</w:t>
            </w:r>
            <w:proofErr w:type="spellStart"/>
            <w:r>
              <w:rPr>
                <w:rFonts w:asciiTheme="minorEastAsia" w:hAnsiTheme="minorEastAsia" w:cstheme="minorEastAsia" w:hint="eastAsia"/>
                <w:color w:val="000000"/>
                <w:sz w:val="18"/>
                <w:szCs w:val="18"/>
              </w:rPr>
              <w:t>Bychkov</w:t>
            </w:r>
            <w:proofErr w:type="spellEnd"/>
            <w:r>
              <w:rPr>
                <w:rFonts w:asciiTheme="minorEastAsia" w:hAnsiTheme="minorEastAsia" w:cstheme="minorEastAsia" w:hint="eastAsia"/>
                <w:color w:val="000000"/>
                <w:sz w:val="18"/>
                <w:szCs w:val="18"/>
              </w:rPr>
              <w:t xml:space="preserve">, and Bella </w:t>
            </w:r>
            <w:proofErr w:type="spellStart"/>
            <w:r>
              <w:rPr>
                <w:rFonts w:asciiTheme="minorEastAsia" w:hAnsiTheme="minorEastAsia" w:cstheme="minorEastAsia" w:hint="eastAsia"/>
                <w:color w:val="000000"/>
                <w:sz w:val="18"/>
                <w:szCs w:val="18"/>
              </w:rPr>
              <w:t>Bychkova</w:t>
            </w:r>
            <w:proofErr w:type="spellEnd"/>
            <w:r>
              <w:rPr>
                <w:rFonts w:asciiTheme="minorEastAsia" w:hAnsiTheme="minorEastAsia" w:cstheme="minorEastAsia" w:hint="eastAsia"/>
                <w:color w:val="000000"/>
                <w:sz w:val="18"/>
                <w:szCs w:val="18"/>
              </w:rPr>
              <w:t xml:space="preserve"> Jordan. </w:t>
            </w:r>
            <w:r>
              <w:rPr>
                <w:rFonts w:asciiTheme="minorEastAsia" w:hAnsiTheme="minorEastAsia" w:cstheme="minorEastAsia" w:hint="eastAsia"/>
                <w:i/>
                <w:iCs/>
                <w:color w:val="000000"/>
                <w:sz w:val="18"/>
                <w:szCs w:val="18"/>
              </w:rPr>
              <w:t xml:space="preserve">The European Culture Area. Changing Regions in a Global Context: New Perspectives in Regional Geography. </w:t>
            </w:r>
            <w:r>
              <w:rPr>
                <w:rFonts w:asciiTheme="minorEastAsia" w:hAnsiTheme="minorEastAsia" w:cstheme="minorEastAsia" w:hint="eastAsia"/>
                <w:color w:val="000000"/>
                <w:sz w:val="18"/>
                <w:szCs w:val="18"/>
              </w:rPr>
              <w:t xml:space="preserve">Blue Ridge Summit: </w:t>
            </w:r>
            <w:proofErr w:type="spellStart"/>
            <w:r>
              <w:rPr>
                <w:rFonts w:asciiTheme="minorEastAsia" w:hAnsiTheme="minorEastAsia" w:cstheme="minorEastAsia" w:hint="eastAsia"/>
                <w:color w:val="000000"/>
                <w:sz w:val="18"/>
                <w:szCs w:val="18"/>
              </w:rPr>
              <w:t>Rowman</w:t>
            </w:r>
            <w:proofErr w:type="spellEnd"/>
            <w:r>
              <w:rPr>
                <w:rFonts w:asciiTheme="minorEastAsia" w:hAnsiTheme="minorEastAsia" w:cstheme="minorEastAsia" w:hint="eastAsia"/>
                <w:color w:val="000000"/>
                <w:sz w:val="18"/>
                <w:szCs w:val="18"/>
              </w:rPr>
              <w:t xml:space="preserve"> &amp; Littlefield Publishers, 2020.</w:t>
            </w:r>
          </w:p>
        </w:tc>
      </w:tr>
      <w:tr w:rsidR="00795ED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795ED7">
            <w:pPr>
              <w:rPr>
                <w:rFonts w:ascii="Times New Roman" w:eastAsia="宋体" w:hAnsi="Times New Roman" w:cs="Times New Roman"/>
                <w:color w:val="000000"/>
                <w:sz w:val="18"/>
                <w:szCs w:val="18"/>
              </w:rPr>
            </w:pPr>
          </w:p>
        </w:tc>
      </w:tr>
      <w:tr w:rsidR="00795ED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6B701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5ED7" w:rsidRDefault="00795ED7">
            <w:pPr>
              <w:rPr>
                <w:rFonts w:ascii="Times New Roman" w:eastAsia="宋体" w:hAnsi="Times New Roman" w:cs="Times New Roman"/>
                <w:color w:val="000000"/>
                <w:sz w:val="18"/>
                <w:szCs w:val="18"/>
              </w:rPr>
            </w:pPr>
          </w:p>
        </w:tc>
      </w:tr>
      <w:tr w:rsidR="00795ED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795ED7" w:rsidRDefault="006B7011">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795ED7" w:rsidRDefault="006B7011">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795ED7" w:rsidRDefault="006B7011">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795ED7" w:rsidRDefault="00795ED7">
      <w:pPr>
        <w:rPr>
          <w:rFonts w:ascii="Times New Roman" w:hAnsi="Times New Roman" w:cs="Times New Roman"/>
        </w:rPr>
      </w:pPr>
    </w:p>
    <w:sectPr w:rsidR="00795ED7" w:rsidSect="00795E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011" w:rsidRDefault="006B7011" w:rsidP="00C95C4D">
      <w:r>
        <w:separator/>
      </w:r>
    </w:p>
  </w:endnote>
  <w:endnote w:type="continuationSeparator" w:id="0">
    <w:p w:rsidR="006B7011" w:rsidRDefault="006B7011" w:rsidP="00C95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Times New Roman Regular">
    <w:altName w:val="Times New Roman"/>
    <w:charset w:val="00"/>
    <w:family w:val="auto"/>
    <w:pitch w:val="default"/>
    <w:sig w:usb0="00000000" w:usb1="00000000" w:usb2="00000000" w:usb3="00000000" w:csb0="00000000" w:csb1="00000000"/>
  </w:font>
  <w:font w:name="Symeteo">
    <w:altName w:val="苹方-简"/>
    <w:charset w:val="00"/>
    <w:family w:val="auto"/>
    <w:pitch w:val="default"/>
    <w:sig w:usb0="00000000" w:usb1="00000000" w:usb2="00000000"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011" w:rsidRDefault="006B7011" w:rsidP="00C95C4D">
      <w:r>
        <w:separator/>
      </w:r>
    </w:p>
  </w:footnote>
  <w:footnote w:type="continuationSeparator" w:id="0">
    <w:p w:rsidR="006B7011" w:rsidRDefault="006B7011" w:rsidP="00C95C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18351"/>
    <w:multiLevelType w:val="singleLevel"/>
    <w:tmpl w:val="62218351"/>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8BC780D"/>
    <w:rsid w:val="DDB7056A"/>
    <w:rsid w:val="FFB8C622"/>
    <w:rsid w:val="00152AC1"/>
    <w:rsid w:val="004862DE"/>
    <w:rsid w:val="005340F8"/>
    <w:rsid w:val="006B7011"/>
    <w:rsid w:val="00795ED7"/>
    <w:rsid w:val="007C234D"/>
    <w:rsid w:val="00A971AE"/>
    <w:rsid w:val="00C95C4D"/>
    <w:rsid w:val="00D20824"/>
    <w:rsid w:val="00FD054C"/>
    <w:rsid w:val="20FA40FF"/>
    <w:rsid w:val="25724ACC"/>
    <w:rsid w:val="358D3E88"/>
    <w:rsid w:val="3DC77E8C"/>
    <w:rsid w:val="55202621"/>
    <w:rsid w:val="5F054C16"/>
    <w:rsid w:val="68BC780D"/>
    <w:rsid w:val="68EF671E"/>
    <w:rsid w:val="6AF25C2C"/>
    <w:rsid w:val="74C377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semiHidden="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ED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qFormat/>
    <w:rsid w:val="00795ED7"/>
    <w:pPr>
      <w:snapToGrid w:val="0"/>
      <w:jc w:val="left"/>
    </w:pPr>
  </w:style>
  <w:style w:type="character" w:styleId="a4">
    <w:name w:val="Emphasis"/>
    <w:basedOn w:val="a0"/>
    <w:qFormat/>
    <w:rsid w:val="00795ED7"/>
    <w:rPr>
      <w:i/>
    </w:rPr>
  </w:style>
  <w:style w:type="character" w:customStyle="1" w:styleId="font71">
    <w:name w:val="font71"/>
    <w:basedOn w:val="a0"/>
    <w:qFormat/>
    <w:rsid w:val="00795ED7"/>
    <w:rPr>
      <w:rFonts w:ascii="微软雅黑" w:eastAsia="微软雅黑" w:hAnsi="微软雅黑" w:cs="微软雅黑"/>
      <w:color w:val="000000"/>
      <w:sz w:val="28"/>
      <w:szCs w:val="28"/>
      <w:u w:val="none"/>
    </w:rPr>
  </w:style>
  <w:style w:type="character" w:customStyle="1" w:styleId="font91">
    <w:name w:val="font91"/>
    <w:basedOn w:val="a0"/>
    <w:qFormat/>
    <w:rsid w:val="00795ED7"/>
    <w:rPr>
      <w:rFonts w:ascii="Times New Roman" w:hAnsi="Times New Roman" w:cs="Times New Roman" w:hint="default"/>
      <w:color w:val="000000"/>
      <w:sz w:val="28"/>
      <w:szCs w:val="28"/>
      <w:u w:val="none"/>
    </w:rPr>
  </w:style>
  <w:style w:type="character" w:customStyle="1" w:styleId="font21">
    <w:name w:val="font21"/>
    <w:basedOn w:val="a0"/>
    <w:qFormat/>
    <w:rsid w:val="00795ED7"/>
    <w:rPr>
      <w:rFonts w:ascii="Times New Roman" w:hAnsi="Times New Roman" w:cs="Times New Roman" w:hint="default"/>
      <w:color w:val="000000"/>
      <w:sz w:val="18"/>
      <w:szCs w:val="18"/>
      <w:u w:val="none"/>
    </w:rPr>
  </w:style>
  <w:style w:type="character" w:customStyle="1" w:styleId="font31">
    <w:name w:val="font31"/>
    <w:basedOn w:val="a0"/>
    <w:qFormat/>
    <w:rsid w:val="00795ED7"/>
    <w:rPr>
      <w:rFonts w:ascii="微软雅黑" w:eastAsia="微软雅黑" w:hAnsi="微软雅黑" w:cs="微软雅黑" w:hint="eastAsia"/>
      <w:color w:val="000000"/>
      <w:sz w:val="18"/>
      <w:szCs w:val="18"/>
      <w:u w:val="none"/>
    </w:rPr>
  </w:style>
  <w:style w:type="character" w:customStyle="1" w:styleId="font61">
    <w:name w:val="font61"/>
    <w:basedOn w:val="a0"/>
    <w:qFormat/>
    <w:rsid w:val="00795ED7"/>
    <w:rPr>
      <w:rFonts w:ascii="微软雅黑" w:eastAsia="微软雅黑" w:hAnsi="微软雅黑" w:cs="微软雅黑" w:hint="eastAsia"/>
      <w:color w:val="FF0000"/>
      <w:sz w:val="18"/>
      <w:szCs w:val="18"/>
      <w:u w:val="none"/>
    </w:rPr>
  </w:style>
  <w:style w:type="character" w:customStyle="1" w:styleId="font81">
    <w:name w:val="font81"/>
    <w:basedOn w:val="a0"/>
    <w:qFormat/>
    <w:rsid w:val="00795ED7"/>
    <w:rPr>
      <w:rFonts w:ascii="微软雅黑" w:eastAsia="微软雅黑" w:hAnsi="微软雅黑" w:cs="微软雅黑" w:hint="eastAsia"/>
      <w:color w:val="000000"/>
      <w:sz w:val="18"/>
      <w:szCs w:val="18"/>
      <w:u w:val="none"/>
    </w:rPr>
  </w:style>
  <w:style w:type="character" w:customStyle="1" w:styleId="font01">
    <w:name w:val="font01"/>
    <w:basedOn w:val="a0"/>
    <w:qFormat/>
    <w:rsid w:val="00795ED7"/>
    <w:rPr>
      <w:rFonts w:ascii="Times New Roman" w:hAnsi="Times New Roman" w:cs="Times New Roman" w:hint="default"/>
      <w:color w:val="000000"/>
      <w:sz w:val="18"/>
      <w:szCs w:val="18"/>
      <w:u w:val="none"/>
    </w:rPr>
  </w:style>
  <w:style w:type="paragraph" w:styleId="a5">
    <w:name w:val="header"/>
    <w:basedOn w:val="a"/>
    <w:link w:val="Char"/>
    <w:rsid w:val="00C95C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95C4D"/>
    <w:rPr>
      <w:rFonts w:asciiTheme="minorHAnsi" w:eastAsiaTheme="minorEastAsia" w:hAnsiTheme="minorHAnsi" w:cstheme="minorBidi"/>
      <w:kern w:val="2"/>
      <w:sz w:val="18"/>
      <w:szCs w:val="18"/>
    </w:rPr>
  </w:style>
  <w:style w:type="paragraph" w:styleId="a6">
    <w:name w:val="footer"/>
    <w:basedOn w:val="a"/>
    <w:link w:val="Char0"/>
    <w:rsid w:val="00C95C4D"/>
    <w:pPr>
      <w:tabs>
        <w:tab w:val="center" w:pos="4153"/>
        <w:tab w:val="right" w:pos="8306"/>
      </w:tabs>
      <w:snapToGrid w:val="0"/>
      <w:jc w:val="left"/>
    </w:pPr>
    <w:rPr>
      <w:sz w:val="18"/>
      <w:szCs w:val="18"/>
    </w:rPr>
  </w:style>
  <w:style w:type="character" w:customStyle="1" w:styleId="Char0">
    <w:name w:val="页脚 Char"/>
    <w:basedOn w:val="a0"/>
    <w:link w:val="a6"/>
    <w:rsid w:val="00C95C4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6</cp:revision>
  <dcterms:created xsi:type="dcterms:W3CDTF">2020-09-04T16:28:00Z</dcterms:created>
  <dcterms:modified xsi:type="dcterms:W3CDTF">2023-03-17T04:53:00Z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4F3E696C1A124297952A21239585E076</vt:lpwstr>
  </property>
</Properties>
</file>