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67" w:rsidRDefault="00967392" w:rsidP="00BB1D16">
      <w:pPr>
        <w:spacing w:afterLines="50"/>
        <w:jc w:val="center"/>
        <w:rPr>
          <w:rFonts w:ascii="Times New Roman" w:hAnsi="Times New Roman" w:cs="Times New Roman"/>
        </w:rPr>
      </w:pPr>
      <w:r>
        <w:rPr>
          <w:rFonts w:ascii="Times New Roman" w:hAnsi="Times New Roman" w:cs="Times New Roman"/>
          <w:b/>
          <w:sz w:val="32"/>
          <w:szCs w:val="32"/>
        </w:rPr>
        <w:t>《</w:t>
      </w:r>
      <w:r w:rsidR="00E84FFD" w:rsidRPr="00E84FFD">
        <w:rPr>
          <w:rFonts w:ascii="Times New Roman" w:hAnsi="Times New Roman" w:cs="Times New Roman" w:hint="eastAsia"/>
          <w:b/>
          <w:sz w:val="32"/>
          <w:szCs w:val="32"/>
        </w:rPr>
        <w:t>语言</w:t>
      </w:r>
      <w:r w:rsidR="008336F6">
        <w:rPr>
          <w:rFonts w:ascii="Times New Roman" w:hAnsi="Times New Roman" w:cs="Times New Roman" w:hint="eastAsia"/>
          <w:b/>
          <w:sz w:val="32"/>
          <w:szCs w:val="32"/>
        </w:rPr>
        <w:t>智能</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954B67" w:rsidRDefault="00954B6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935"/>
        <w:gridCol w:w="1163"/>
        <w:gridCol w:w="1135"/>
        <w:gridCol w:w="940"/>
      </w:tblGrid>
      <w:tr w:rsidR="00954B6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954B6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BB1D1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E84FFD">
            <w:pPr>
              <w:rPr>
                <w:rFonts w:ascii="Times New Roman" w:eastAsia="宋体" w:hAnsi="Times New Roman" w:cs="Times New Roman"/>
                <w:color w:val="FF0000"/>
                <w:sz w:val="18"/>
                <w:szCs w:val="18"/>
              </w:rPr>
            </w:pPr>
            <w:r w:rsidRPr="00E84FFD">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954B6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8336F6" w:rsidRPr="008336F6">
              <w:rPr>
                <w:rFonts w:ascii="Times New Roman" w:eastAsia="微软雅黑" w:hAnsi="Times New Roman" w:cs="Times New Roman" w:hint="eastAsia"/>
                <w:color w:val="000000"/>
                <w:kern w:val="0"/>
                <w:sz w:val="18"/>
                <w:szCs w:val="18"/>
              </w:rPr>
              <w:t>语言智能</w:t>
            </w:r>
          </w:p>
        </w:tc>
      </w:tr>
      <w:tr w:rsidR="00954B6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8336F6" w:rsidRPr="008336F6">
              <w:rPr>
                <w:rFonts w:ascii="Times New Roman" w:eastAsia="微软雅黑" w:hAnsi="Times New Roman" w:cs="Times New Roman"/>
                <w:color w:val="000000"/>
                <w:kern w:val="0"/>
                <w:sz w:val="18"/>
                <w:szCs w:val="18"/>
              </w:rPr>
              <w:t>Language Intelligence</w:t>
            </w:r>
          </w:p>
        </w:tc>
      </w:tr>
      <w:tr w:rsidR="00954B6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widowControl/>
              <w:jc w:val="left"/>
              <w:textAlignment w:val="center"/>
              <w:rPr>
                <w:rFonts w:ascii="Times New Roman" w:eastAsia="宋体" w:hAnsi="Times New Roman" w:cs="Times New Roman"/>
                <w:color w:val="A6A6A6"/>
                <w:sz w:val="18"/>
                <w:szCs w:val="18"/>
              </w:rPr>
            </w:pPr>
            <w:r w:rsidRPr="00967392">
              <w:rPr>
                <w:rFonts w:ascii="Times New Roman" w:eastAsia="宋体" w:hAnsi="Times New Roman" w:cs="Times New Roman" w:hint="eastAsia"/>
                <w:sz w:val="18"/>
                <w:szCs w:val="18"/>
              </w:rPr>
              <w:t>语言学方向专业必修课</w:t>
            </w:r>
          </w:p>
        </w:tc>
      </w:tr>
      <w:tr w:rsidR="00954B67" w:rsidTr="008336F6">
        <w:trPr>
          <w:trHeight w:val="872"/>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rsidP="00E84FFD">
            <w:pPr>
              <w:widowControl/>
              <w:jc w:val="left"/>
              <w:textAlignment w:val="center"/>
              <w:rPr>
                <w:rFonts w:ascii="Times New Roman" w:eastAsia="宋体" w:hAnsi="Times New Roman" w:cs="Times New Roman"/>
                <w:color w:val="A6A6A6"/>
                <w:sz w:val="18"/>
                <w:szCs w:val="18"/>
              </w:rPr>
            </w:pPr>
            <w:r w:rsidRPr="00967392">
              <w:rPr>
                <w:rFonts w:ascii="Times New Roman" w:eastAsia="宋体" w:hAnsi="Times New Roman" w:cs="Times New Roman" w:hint="eastAsia"/>
                <w:sz w:val="18"/>
                <w:szCs w:val="18"/>
              </w:rPr>
              <w:t>语言学专业方向大学本科生</w:t>
            </w:r>
          </w:p>
        </w:tc>
      </w:tr>
      <w:tr w:rsidR="00954B6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4FFD" w:rsidRDefault="00E84FFD">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rPr>
              <w:t>双语</w:t>
            </w:r>
          </w:p>
        </w:tc>
      </w:tr>
      <w:tr w:rsidR="00954B6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rsidP="008B3AFF">
            <w:pPr>
              <w:rPr>
                <w:rFonts w:ascii="Times New Roman" w:eastAsia="宋体" w:hAnsi="Times New Roman" w:cs="Times New Roman"/>
                <w:color w:val="000000"/>
                <w:sz w:val="18"/>
                <w:szCs w:val="18"/>
              </w:rPr>
            </w:pPr>
            <w:r w:rsidRPr="00E84FFD">
              <w:rPr>
                <w:rFonts w:ascii="Times New Roman" w:eastAsia="宋体" w:hAnsi="Times New Roman" w:cs="Times New Roman" w:hint="eastAsia"/>
                <w:color w:val="000000"/>
                <w:sz w:val="18"/>
                <w:szCs w:val="18"/>
              </w:rPr>
              <w:t>外国语学院</w:t>
            </w:r>
          </w:p>
        </w:tc>
      </w:tr>
      <w:tr w:rsidR="00954B6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rPr>
                <w:rFonts w:ascii="Times New Roman" w:eastAsia="宋体" w:hAnsi="Times New Roman" w:cs="Times New Roman"/>
                <w:color w:val="000000"/>
                <w:sz w:val="18"/>
                <w:szCs w:val="18"/>
              </w:rPr>
            </w:pPr>
            <w:r w:rsidRPr="00967392">
              <w:rPr>
                <w:rFonts w:ascii="Times New Roman" w:eastAsia="宋体" w:hAnsi="Times New Roman" w:cs="Times New Roman" w:hint="eastAsia"/>
                <w:color w:val="000000"/>
                <w:sz w:val="18"/>
                <w:szCs w:val="18"/>
              </w:rPr>
              <w:t>语言学概论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rPr>
                <w:rFonts w:ascii="Times New Roman" w:eastAsia="微软雅黑" w:hAnsi="Times New Roman" w:cs="Times New Roman"/>
                <w:color w:val="000000"/>
                <w:sz w:val="18"/>
                <w:szCs w:val="18"/>
              </w:rPr>
            </w:pPr>
          </w:p>
        </w:tc>
      </w:tr>
      <w:tr w:rsidR="00954B6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rsidP="00D44F9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丁红卫</w:t>
            </w:r>
            <w:r w:rsidR="00D44F9A">
              <w:rPr>
                <w:rFonts w:ascii="Times New Roman" w:eastAsia="宋体" w:hAnsi="Times New Roman" w:cs="Times New Roman" w:hint="eastAsia"/>
                <w:color w:val="000000"/>
                <w:sz w:val="18"/>
                <w:szCs w:val="18"/>
              </w:rPr>
              <w:t>、张利东、江妍</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rPr>
                <w:rFonts w:ascii="Times New Roman" w:eastAsia="微软雅黑" w:hAnsi="Times New Roman" w:cs="Times New Roman"/>
                <w:color w:val="000000"/>
                <w:sz w:val="18"/>
                <w:szCs w:val="18"/>
              </w:rPr>
            </w:pPr>
          </w:p>
        </w:tc>
      </w:tr>
      <w:tr w:rsidR="00954B67" w:rsidTr="008336F6">
        <w:trPr>
          <w:trHeight w:val="1109"/>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8336F6" w:rsidRPr="008336F6" w:rsidRDefault="008336F6" w:rsidP="008336F6">
            <w:pPr>
              <w:widowControl/>
              <w:snapToGrid w:val="0"/>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该课程分三个部分介绍语言智能，即语音技术、人工智能</w:t>
            </w:r>
            <w:r w:rsidR="008E4FB2">
              <w:rPr>
                <w:rStyle w:val="font31"/>
                <w:rFonts w:ascii="Times New Roman" w:hAnsi="Times New Roman" w:cs="Times New Roman" w:hint="default"/>
              </w:rPr>
              <w:t>在</w:t>
            </w:r>
            <w:r w:rsidRPr="008336F6">
              <w:rPr>
                <w:rStyle w:val="font31"/>
                <w:rFonts w:ascii="Times New Roman" w:hAnsi="Times New Roman" w:cs="Times New Roman" w:hint="default"/>
              </w:rPr>
              <w:t>自动评分及在外语教学中的应用，涵盖了语言智能的语音、外语测试、</w:t>
            </w:r>
            <w:r w:rsidR="008E4FB2">
              <w:rPr>
                <w:rStyle w:val="font31"/>
                <w:rFonts w:ascii="Times New Roman" w:hAnsi="Times New Roman" w:cs="Times New Roman" w:hint="default"/>
              </w:rPr>
              <w:t>和</w:t>
            </w:r>
            <w:r w:rsidRPr="008336F6">
              <w:rPr>
                <w:rStyle w:val="font31"/>
                <w:rFonts w:ascii="Times New Roman" w:hAnsi="Times New Roman" w:cs="Times New Roman" w:hint="default"/>
              </w:rPr>
              <w:t>外语教学的应用。</w:t>
            </w:r>
          </w:p>
          <w:p w:rsidR="008336F6" w:rsidRPr="008336F6" w:rsidRDefault="008336F6" w:rsidP="008336F6">
            <w:pPr>
              <w:widowControl/>
              <w:snapToGrid w:val="0"/>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语音技术部分介绍语音合成与识别的原理、发展历史、现今应用、与未来展望，并着重介绍语言学家在语音技术中可以起的作用以及应该掌握的技能。</w:t>
            </w:r>
          </w:p>
          <w:p w:rsidR="008336F6" w:rsidRPr="008336F6" w:rsidRDefault="008336F6" w:rsidP="008336F6">
            <w:pPr>
              <w:widowControl/>
              <w:snapToGrid w:val="0"/>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自动评分部分介绍人工智能自动评分的原理、评分效度、信度的评估；人工智能自动评分与人工评分的对比；人工智能自动评分的技术现状与发展趋势；人工智能自动评分在</w:t>
            </w:r>
            <w:r w:rsidR="008E4FB2" w:rsidRPr="008E4FB2">
              <w:rPr>
                <w:rStyle w:val="font31"/>
                <w:rFonts w:ascii="Times New Roman" w:hAnsi="Times New Roman" w:cs="Times New Roman" w:hint="default"/>
              </w:rPr>
              <w:t>大规模外语标准化</w:t>
            </w:r>
            <w:r w:rsidRPr="008336F6">
              <w:rPr>
                <w:rStyle w:val="font31"/>
                <w:rFonts w:ascii="Times New Roman" w:hAnsi="Times New Roman" w:cs="Times New Roman" w:hint="default"/>
              </w:rPr>
              <w:t>考试评分中的使用方式。</w:t>
            </w:r>
          </w:p>
          <w:p w:rsidR="008336F6" w:rsidRDefault="008336F6" w:rsidP="008336F6">
            <w:pPr>
              <w:widowControl/>
              <w:snapToGrid w:val="0"/>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外语教学部分介绍计算机技术在外语教学中的应用与研究。学生通过阅读文献、听讲座以及使用相关软件来了解相关最新技术，并从教学视角测试、分析目前计算机技术的现</w:t>
            </w:r>
            <w:r w:rsidRPr="008336F6">
              <w:rPr>
                <w:rStyle w:val="font31"/>
                <w:rFonts w:ascii="Times New Roman" w:hAnsi="Times New Roman" w:cs="Times New Roman" w:hint="default"/>
              </w:rPr>
              <w:lastRenderedPageBreak/>
              <w:t>状及未来趋势。</w:t>
            </w:r>
          </w:p>
        </w:tc>
      </w:tr>
      <w:tr w:rsidR="00954B6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8336F6" w:rsidRPr="008336F6" w:rsidRDefault="008336F6" w:rsidP="008336F6">
            <w:pPr>
              <w:widowControl/>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The course is divided into three sections to introduce language intelligence, namely speech technology, artificial intelligence in automatic scoring, and foreign language teaching. The course covers the topics of language intelligence in speech technology, language testing, and language teaching.</w:t>
            </w:r>
          </w:p>
          <w:p w:rsidR="008336F6" w:rsidRPr="008336F6" w:rsidRDefault="008336F6" w:rsidP="008336F6">
            <w:pPr>
              <w:widowControl/>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The speech technology section introduces the principle, history, current applications, and future prospects of speech synthesis and CAPT (Computer Aided Pronunciation Training) system, and highlights the role that linguists can play in speech technology and the skills they should master.</w:t>
            </w:r>
          </w:p>
          <w:p w:rsidR="008336F6" w:rsidRPr="008336F6" w:rsidRDefault="008336F6" w:rsidP="008336F6">
            <w:pPr>
              <w:widowControl/>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 xml:space="preserve">The language testing section introduces automatic scoring theory and principles; validity and reliability of automatic scoring; comparisons between automatic and human scorings; current situation and future development of automatic scoring technology; application of automatic scoring in real world </w:t>
            </w:r>
            <w:r w:rsidR="00B3070F" w:rsidRPr="00B3070F">
              <w:rPr>
                <w:rStyle w:val="font31"/>
                <w:rFonts w:ascii="Times New Roman" w:hAnsi="Times New Roman" w:cs="Times New Roman" w:hint="default"/>
              </w:rPr>
              <w:t xml:space="preserve">large scale standardized language </w:t>
            </w:r>
            <w:r w:rsidRPr="008336F6">
              <w:rPr>
                <w:rStyle w:val="font31"/>
                <w:rFonts w:ascii="Times New Roman" w:hAnsi="Times New Roman" w:cs="Times New Roman" w:hint="default"/>
              </w:rPr>
              <w:t>tests.</w:t>
            </w:r>
          </w:p>
          <w:p w:rsidR="00954B67" w:rsidRDefault="008336F6" w:rsidP="008336F6">
            <w:pPr>
              <w:widowControl/>
              <w:spacing w:after="0" w:line="240" w:lineRule="auto"/>
              <w:ind w:firstLine="420"/>
              <w:jc w:val="left"/>
              <w:textAlignment w:val="center"/>
              <w:rPr>
                <w:rStyle w:val="font31"/>
                <w:rFonts w:ascii="Times New Roman" w:hAnsi="Times New Roman" w:cs="Times New Roman" w:hint="default"/>
              </w:rPr>
            </w:pPr>
            <w:r w:rsidRPr="008336F6">
              <w:rPr>
                <w:rStyle w:val="font31"/>
                <w:rFonts w:ascii="Times New Roman" w:hAnsi="Times New Roman" w:cs="Times New Roman" w:hint="default"/>
              </w:rPr>
              <w:t>The language teaching sections explores the application of AI in foreign language teaching and learning. Students will learn about the latest technologies in the field, evaluate their effectiveness and analyze future directions from a pedagogical perspective, by way of reading, attending lectures and running programs.</w:t>
            </w:r>
          </w:p>
          <w:p w:rsidR="008336F6" w:rsidRDefault="008336F6" w:rsidP="008336F6">
            <w:pPr>
              <w:widowControl/>
              <w:spacing w:after="0" w:line="240" w:lineRule="auto"/>
              <w:ind w:firstLine="420"/>
              <w:jc w:val="left"/>
              <w:textAlignment w:val="center"/>
              <w:rPr>
                <w:rStyle w:val="font31"/>
                <w:rFonts w:ascii="Times New Roman" w:hAnsi="Times New Roman" w:cs="Times New Roman" w:hint="default"/>
              </w:rPr>
            </w:pPr>
          </w:p>
        </w:tc>
      </w:tr>
      <w:tr w:rsidR="00954B6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954B6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8336F6" w:rsidRPr="008336F6" w:rsidRDefault="008336F6" w:rsidP="008336F6">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hint="eastAsia"/>
                <w:color w:val="000000"/>
                <w:kern w:val="0"/>
                <w:sz w:val="18"/>
                <w:szCs w:val="18"/>
              </w:rPr>
              <w:t>该课程通过语言智能在语音、外语测试与外语习得方面的解析，以期达到以下学习目标：</w:t>
            </w:r>
          </w:p>
          <w:p w:rsidR="008336F6" w:rsidRPr="008336F6" w:rsidRDefault="0076687E" w:rsidP="008336F6">
            <w:pPr>
              <w:pStyle w:val="a3"/>
              <w:widowControl/>
              <w:numPr>
                <w:ilvl w:val="0"/>
                <w:numId w:val="10"/>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学生将了解语音技术的原理，语音学在语言智能中的作用。（</w:t>
            </w:r>
            <w:r>
              <w:rPr>
                <w:rFonts w:ascii="Times New Roman" w:eastAsia="微软雅黑" w:hAnsi="Times New Roman" w:cs="Times New Roman" w:hint="eastAsia"/>
                <w:color w:val="000000"/>
                <w:kern w:val="0"/>
                <w:sz w:val="18"/>
                <w:szCs w:val="18"/>
              </w:rPr>
              <w:t>B1</w:t>
            </w:r>
            <w:r>
              <w:rPr>
                <w:rFonts w:ascii="Times New Roman" w:eastAsia="微软雅黑" w:hAnsi="Times New Roman" w:cs="Times New Roman"/>
                <w:color w:val="000000"/>
                <w:kern w:val="0"/>
                <w:sz w:val="18"/>
                <w:szCs w:val="18"/>
              </w:rPr>
              <w:t>, B2</w:t>
            </w:r>
            <w:r>
              <w:rPr>
                <w:rFonts w:ascii="Times New Roman" w:eastAsia="微软雅黑" w:hAnsi="Times New Roman" w:cs="Times New Roman" w:hint="eastAsia"/>
                <w:color w:val="000000"/>
                <w:kern w:val="0"/>
                <w:sz w:val="18"/>
                <w:szCs w:val="18"/>
              </w:rPr>
              <w:t>）</w:t>
            </w:r>
          </w:p>
          <w:p w:rsidR="008336F6" w:rsidRPr="008336F6" w:rsidRDefault="008336F6" w:rsidP="008336F6">
            <w:pPr>
              <w:pStyle w:val="a3"/>
              <w:widowControl/>
              <w:numPr>
                <w:ilvl w:val="0"/>
                <w:numId w:val="10"/>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hint="eastAsia"/>
                <w:color w:val="000000"/>
                <w:kern w:val="0"/>
                <w:sz w:val="18"/>
                <w:szCs w:val="18"/>
              </w:rPr>
              <w:t>学生将了解人工智能自动评分的原理，清楚</w:t>
            </w:r>
            <w:r w:rsidR="0076687E">
              <w:rPr>
                <w:rFonts w:ascii="Times New Roman" w:eastAsia="微软雅黑" w:hAnsi="Times New Roman" w:cs="Times New Roman" w:hint="eastAsia"/>
                <w:color w:val="000000"/>
                <w:kern w:val="0"/>
                <w:sz w:val="18"/>
                <w:szCs w:val="18"/>
              </w:rPr>
              <w:t>其技术现状和未来发展趋势。自动评分与人工评分的异同及其使用方式。（</w:t>
            </w:r>
            <w:r w:rsidR="0076687E">
              <w:rPr>
                <w:rFonts w:ascii="Times New Roman" w:eastAsia="微软雅黑" w:hAnsi="Times New Roman" w:cs="Times New Roman"/>
                <w:color w:val="000000"/>
                <w:kern w:val="0"/>
                <w:sz w:val="18"/>
                <w:szCs w:val="18"/>
              </w:rPr>
              <w:t>B1, B2, B3, B4</w:t>
            </w:r>
            <w:r w:rsidR="0076687E">
              <w:rPr>
                <w:rFonts w:ascii="Times New Roman" w:eastAsia="微软雅黑" w:hAnsi="Times New Roman" w:cs="Times New Roman" w:hint="eastAsia"/>
                <w:color w:val="000000"/>
                <w:kern w:val="0"/>
                <w:sz w:val="18"/>
                <w:szCs w:val="18"/>
              </w:rPr>
              <w:t>）</w:t>
            </w:r>
          </w:p>
          <w:p w:rsidR="008336F6" w:rsidRPr="008336F6" w:rsidRDefault="008336F6" w:rsidP="008336F6">
            <w:pPr>
              <w:pStyle w:val="a3"/>
              <w:widowControl/>
              <w:numPr>
                <w:ilvl w:val="0"/>
                <w:numId w:val="10"/>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hint="eastAsia"/>
                <w:color w:val="000000"/>
                <w:kern w:val="0"/>
                <w:sz w:val="18"/>
                <w:szCs w:val="18"/>
              </w:rPr>
              <w:t>学生</w:t>
            </w:r>
            <w:r w:rsidR="0076687E">
              <w:rPr>
                <w:rFonts w:ascii="Times New Roman" w:eastAsia="微软雅黑" w:hAnsi="Times New Roman" w:cs="Times New Roman" w:hint="eastAsia"/>
                <w:color w:val="000000"/>
                <w:kern w:val="0"/>
                <w:sz w:val="18"/>
                <w:szCs w:val="18"/>
              </w:rPr>
              <w:t>将了解外语教学领域的计算机技术与产品；测评计算机产品的教学效果。（</w:t>
            </w:r>
            <w:r w:rsidR="0076687E">
              <w:rPr>
                <w:rFonts w:ascii="Times New Roman" w:eastAsia="微软雅黑" w:hAnsi="Times New Roman" w:cs="Times New Roman"/>
                <w:color w:val="000000"/>
                <w:kern w:val="0"/>
                <w:sz w:val="18"/>
                <w:szCs w:val="18"/>
              </w:rPr>
              <w:t>B1, B2, B3, B4</w:t>
            </w:r>
            <w:r w:rsidR="0076687E">
              <w:rPr>
                <w:rFonts w:ascii="Times New Roman" w:eastAsia="微软雅黑" w:hAnsi="Times New Roman" w:cs="Times New Roman" w:hint="eastAsia"/>
                <w:color w:val="000000"/>
                <w:kern w:val="0"/>
                <w:sz w:val="18"/>
                <w:szCs w:val="18"/>
              </w:rPr>
              <w:t>）</w:t>
            </w:r>
          </w:p>
          <w:p w:rsidR="008336F6" w:rsidRDefault="0076687E" w:rsidP="008336F6">
            <w:pPr>
              <w:pStyle w:val="a3"/>
              <w:widowControl/>
              <w:numPr>
                <w:ilvl w:val="0"/>
                <w:numId w:val="10"/>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学生将</w:t>
            </w:r>
            <w:r w:rsidR="008336F6" w:rsidRPr="008336F6">
              <w:rPr>
                <w:rFonts w:ascii="Times New Roman" w:eastAsia="微软雅黑" w:hAnsi="Times New Roman" w:cs="Times New Roman" w:hint="eastAsia"/>
                <w:color w:val="000000"/>
                <w:kern w:val="0"/>
                <w:sz w:val="18"/>
                <w:szCs w:val="18"/>
              </w:rPr>
              <w:t>通过案例分析和研讨，培养科研意识，培育认识和发现科研问题的能力。</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C3</w:t>
            </w:r>
            <w:r>
              <w:rPr>
                <w:rFonts w:ascii="Times New Roman" w:eastAsia="微软雅黑" w:hAnsi="Times New Roman" w:cs="Times New Roman" w:hint="eastAsia"/>
                <w:color w:val="000000"/>
                <w:kern w:val="0"/>
                <w:sz w:val="18"/>
                <w:szCs w:val="18"/>
              </w:rPr>
              <w:t>）</w:t>
            </w:r>
          </w:p>
          <w:p w:rsidR="0076687E" w:rsidRPr="008336F6" w:rsidRDefault="0076687E" w:rsidP="0076687E">
            <w:pPr>
              <w:pStyle w:val="a3"/>
              <w:widowControl/>
              <w:numPr>
                <w:ilvl w:val="0"/>
                <w:numId w:val="10"/>
              </w:numPr>
              <w:spacing w:after="0" w:line="240" w:lineRule="auto"/>
              <w:ind w:left="357" w:hanging="357"/>
              <w:jc w:val="left"/>
              <w:textAlignment w:val="center"/>
              <w:rPr>
                <w:rFonts w:ascii="Times New Roman" w:eastAsia="微软雅黑" w:hAnsi="Times New Roman" w:cs="Times New Roman"/>
                <w:color w:val="000000"/>
                <w:kern w:val="0"/>
                <w:sz w:val="18"/>
                <w:szCs w:val="18"/>
              </w:rPr>
            </w:pPr>
            <w:r w:rsidRPr="0076687E">
              <w:rPr>
                <w:rFonts w:ascii="Times New Roman" w:eastAsia="微软雅黑" w:hAnsi="Times New Roman" w:cs="Times New Roman" w:hint="eastAsia"/>
                <w:color w:val="000000"/>
                <w:kern w:val="0"/>
                <w:sz w:val="18"/>
                <w:szCs w:val="18"/>
              </w:rPr>
              <w:t>学生将了解如何运用</w:t>
            </w:r>
            <w:r>
              <w:rPr>
                <w:rFonts w:ascii="Times New Roman" w:eastAsia="微软雅黑" w:hAnsi="Times New Roman" w:cs="Times New Roman" w:hint="eastAsia"/>
                <w:color w:val="000000"/>
                <w:kern w:val="0"/>
                <w:sz w:val="18"/>
                <w:szCs w:val="18"/>
              </w:rPr>
              <w:t>语言智能</w:t>
            </w:r>
            <w:r w:rsidRPr="0076687E">
              <w:rPr>
                <w:rFonts w:ascii="Times New Roman" w:eastAsia="微软雅黑" w:hAnsi="Times New Roman" w:cs="Times New Roman" w:hint="eastAsia"/>
                <w:color w:val="000000"/>
                <w:kern w:val="0"/>
                <w:sz w:val="18"/>
                <w:szCs w:val="18"/>
              </w:rPr>
              <w:t>专业知识解决</w:t>
            </w:r>
            <w:r>
              <w:rPr>
                <w:rFonts w:ascii="Times New Roman" w:eastAsia="微软雅黑" w:hAnsi="Times New Roman" w:cs="Times New Roman" w:hint="eastAsia"/>
                <w:color w:val="000000"/>
                <w:kern w:val="0"/>
                <w:sz w:val="18"/>
                <w:szCs w:val="18"/>
              </w:rPr>
              <w:t>语言学习等实际</w:t>
            </w:r>
            <w:r w:rsidRPr="0076687E">
              <w:rPr>
                <w:rFonts w:ascii="Times New Roman" w:eastAsia="微软雅黑" w:hAnsi="Times New Roman" w:cs="Times New Roman" w:hint="eastAsia"/>
                <w:color w:val="000000"/>
                <w:kern w:val="0"/>
                <w:sz w:val="18"/>
                <w:szCs w:val="18"/>
              </w:rPr>
              <w:t>问题。以专业特色与国家重大项目为引导，提升专业自信，立足行业领域，矢志成为国家栋梁</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A3</w:t>
            </w:r>
            <w:r>
              <w:rPr>
                <w:rFonts w:ascii="Times New Roman" w:eastAsia="微软雅黑" w:hAnsi="Times New Roman" w:cs="Times New Roman" w:hint="eastAsia"/>
                <w:color w:val="000000"/>
                <w:kern w:val="0"/>
                <w:sz w:val="18"/>
                <w:szCs w:val="18"/>
              </w:rPr>
              <w:t>）</w:t>
            </w:r>
          </w:p>
          <w:p w:rsidR="008336F6" w:rsidRPr="008336F6" w:rsidRDefault="008336F6" w:rsidP="0076687E">
            <w:pPr>
              <w:widowControl/>
              <w:spacing w:after="0" w:line="240" w:lineRule="auto"/>
              <w:ind w:firstLineChars="200" w:firstLine="360"/>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color w:val="000000"/>
                <w:kern w:val="0"/>
                <w:sz w:val="18"/>
                <w:szCs w:val="18"/>
              </w:rPr>
              <w:t>The course explores language intelligence in speech technology, foreign language testing</w:t>
            </w:r>
            <w:r w:rsidR="0076687E">
              <w:rPr>
                <w:rFonts w:ascii="Times New Roman" w:eastAsia="微软雅黑" w:hAnsi="Times New Roman" w:cs="Times New Roman"/>
                <w:color w:val="000000"/>
                <w:kern w:val="0"/>
                <w:sz w:val="18"/>
                <w:szCs w:val="18"/>
              </w:rPr>
              <w:t>,</w:t>
            </w:r>
            <w:r w:rsidRPr="008336F6">
              <w:rPr>
                <w:rFonts w:ascii="Times New Roman" w:eastAsia="微软雅黑" w:hAnsi="Times New Roman" w:cs="Times New Roman"/>
                <w:color w:val="000000"/>
                <w:kern w:val="0"/>
                <w:sz w:val="18"/>
                <w:szCs w:val="18"/>
              </w:rPr>
              <w:t xml:space="preserve"> and foreign language acquisition, in order to achieve the following learning objectives: To enable the students to understand</w:t>
            </w:r>
          </w:p>
          <w:p w:rsidR="008336F6" w:rsidRPr="008336F6" w:rsidRDefault="008336F6" w:rsidP="008336F6">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hint="eastAsia"/>
                <w:color w:val="000000"/>
                <w:kern w:val="0"/>
                <w:sz w:val="18"/>
                <w:szCs w:val="18"/>
              </w:rPr>
              <w:t>1</w:t>
            </w:r>
            <w:r w:rsidRPr="008336F6">
              <w:rPr>
                <w:rFonts w:ascii="Times New Roman" w:eastAsia="微软雅黑" w:hAnsi="Times New Roman" w:cs="Times New Roman" w:hint="eastAsia"/>
                <w:color w:val="000000"/>
                <w:kern w:val="0"/>
                <w:sz w:val="18"/>
                <w:szCs w:val="18"/>
              </w:rPr>
              <w:t>．</w:t>
            </w:r>
            <w:r w:rsidRPr="008336F6">
              <w:rPr>
                <w:rFonts w:ascii="Times New Roman" w:eastAsia="微软雅黑" w:hAnsi="Times New Roman" w:cs="Times New Roman" w:hint="eastAsia"/>
                <w:color w:val="000000"/>
                <w:kern w:val="0"/>
                <w:sz w:val="18"/>
                <w:szCs w:val="18"/>
              </w:rPr>
              <w:tab/>
              <w:t>the principle of speech technology and the role of phonetics in language intelligence;</w:t>
            </w:r>
          </w:p>
          <w:p w:rsidR="008336F6" w:rsidRPr="008336F6" w:rsidRDefault="008336F6" w:rsidP="008336F6">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hint="eastAsia"/>
                <w:color w:val="000000"/>
                <w:kern w:val="0"/>
                <w:sz w:val="18"/>
                <w:szCs w:val="18"/>
              </w:rPr>
              <w:t>2</w:t>
            </w:r>
            <w:r w:rsidRPr="008336F6">
              <w:rPr>
                <w:rFonts w:ascii="Times New Roman" w:eastAsia="微软雅黑" w:hAnsi="Times New Roman" w:cs="Times New Roman" w:hint="eastAsia"/>
                <w:color w:val="000000"/>
                <w:kern w:val="0"/>
                <w:sz w:val="18"/>
                <w:szCs w:val="18"/>
              </w:rPr>
              <w:t>．</w:t>
            </w:r>
            <w:r w:rsidRPr="008336F6">
              <w:rPr>
                <w:rFonts w:ascii="Times New Roman" w:eastAsia="微软雅黑" w:hAnsi="Times New Roman" w:cs="Times New Roman" w:hint="eastAsia"/>
                <w:color w:val="000000"/>
                <w:kern w:val="0"/>
                <w:sz w:val="18"/>
                <w:szCs w:val="18"/>
              </w:rPr>
              <w:tab/>
              <w:t>the basic principles underlying AI automatic scoring, its current technological capability</w:t>
            </w:r>
            <w:r w:rsidR="0076687E">
              <w:rPr>
                <w:rFonts w:ascii="Times New Roman" w:eastAsia="微软雅黑" w:hAnsi="Times New Roman" w:cs="Times New Roman"/>
                <w:color w:val="000000"/>
                <w:kern w:val="0"/>
                <w:sz w:val="18"/>
                <w:szCs w:val="18"/>
              </w:rPr>
              <w:t>,</w:t>
            </w:r>
            <w:r w:rsidRPr="008336F6">
              <w:rPr>
                <w:rFonts w:ascii="Times New Roman" w:eastAsia="微软雅黑" w:hAnsi="Times New Roman" w:cs="Times New Roman" w:hint="eastAsia"/>
                <w:color w:val="000000"/>
                <w:kern w:val="0"/>
                <w:sz w:val="18"/>
                <w:szCs w:val="18"/>
              </w:rPr>
              <w:t xml:space="preserve"> and limitations as well as its future development. Meanwhile, to equip students with the knowledge concerning the commonalities and distinctions between human and</w:t>
            </w:r>
            <w:r w:rsidRPr="008336F6">
              <w:rPr>
                <w:rFonts w:ascii="Times New Roman" w:eastAsia="微软雅黑" w:hAnsi="Times New Roman" w:cs="Times New Roman"/>
                <w:color w:val="000000"/>
                <w:kern w:val="0"/>
                <w:sz w:val="18"/>
                <w:szCs w:val="18"/>
              </w:rPr>
              <w:t xml:space="preserve"> AI automatic scoring, and the appropriate ways to use AI scoring in real-life testing;</w:t>
            </w:r>
          </w:p>
          <w:p w:rsidR="008336F6" w:rsidRPr="008336F6" w:rsidRDefault="008336F6" w:rsidP="008336F6">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hint="eastAsia"/>
                <w:color w:val="000000"/>
                <w:kern w:val="0"/>
                <w:sz w:val="18"/>
                <w:szCs w:val="18"/>
              </w:rPr>
              <w:lastRenderedPageBreak/>
              <w:t>3</w:t>
            </w:r>
            <w:r w:rsidRPr="008336F6">
              <w:rPr>
                <w:rFonts w:ascii="Times New Roman" w:eastAsia="微软雅黑" w:hAnsi="Times New Roman" w:cs="Times New Roman" w:hint="eastAsia"/>
                <w:color w:val="000000"/>
                <w:kern w:val="0"/>
                <w:sz w:val="18"/>
                <w:szCs w:val="18"/>
              </w:rPr>
              <w:t>．</w:t>
            </w:r>
            <w:r w:rsidRPr="008336F6">
              <w:rPr>
                <w:rFonts w:ascii="Times New Roman" w:eastAsia="微软雅黑" w:hAnsi="Times New Roman" w:cs="Times New Roman" w:hint="eastAsia"/>
                <w:color w:val="000000"/>
                <w:kern w:val="0"/>
                <w:sz w:val="18"/>
                <w:szCs w:val="18"/>
              </w:rPr>
              <w:tab/>
              <w:t>AI technology and products in foreign language education field, the evaluation of the effectiveness of AI products from a pedagogical perspective</w:t>
            </w:r>
          </w:p>
          <w:p w:rsidR="00967392" w:rsidRDefault="008336F6" w:rsidP="008336F6">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8336F6">
              <w:rPr>
                <w:rFonts w:ascii="Times New Roman" w:eastAsia="微软雅黑" w:hAnsi="Times New Roman" w:cs="Times New Roman"/>
                <w:color w:val="000000"/>
                <w:kern w:val="0"/>
                <w:sz w:val="18"/>
                <w:szCs w:val="18"/>
              </w:rPr>
              <w:t>The course will further endeavor to cultivate students’ scientific research awareness and the ability to recognize and discover scientific research problems through case analysis,</w:t>
            </w:r>
          </w:p>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（说明：以学生为主语清晰叙述，需包含课程育人目标与内容，每个目标后面对应人才培养目标要素）</w:t>
            </w:r>
          </w:p>
        </w:tc>
      </w:tr>
      <w:tr w:rsidR="00954B67" w:rsidTr="001C54A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36F6" w:rsidRDefault="008336F6">
            <w:pPr>
              <w:widowControl/>
              <w:jc w:val="center"/>
              <w:textAlignment w:val="center"/>
              <w:rPr>
                <w:rFonts w:ascii="Times New Roman" w:eastAsia="微软雅黑" w:hAnsi="Times New Roman" w:cs="Times New Roman"/>
                <w:color w:val="FF0000"/>
                <w:kern w:val="0"/>
                <w:sz w:val="18"/>
                <w:szCs w:val="18"/>
              </w:rPr>
            </w:pPr>
          </w:p>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76687E" w:rsidTr="00706EB9">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sz w:val="18"/>
                <w:szCs w:val="18"/>
              </w:rPr>
            </w:pPr>
            <w:r w:rsidRPr="0076687E">
              <w:rPr>
                <w:rFonts w:ascii="微软雅黑" w:eastAsia="微软雅黑" w:hAnsi="微软雅黑" w:cs="Times New Roman"/>
                <w:color w:val="000000"/>
                <w:kern w:val="0"/>
                <w:sz w:val="18"/>
                <w:szCs w:val="18"/>
              </w:rPr>
              <w:t>第一章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语言智能课程概述</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hint="eastAsia"/>
                <w:sz w:val="18"/>
                <w:szCs w:val="18"/>
              </w:rPr>
              <w:t>(丁红卫)</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了解语言智能相关领域</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sidRPr="001C54A2">
              <w:rPr>
                <w:rFonts w:ascii="微软雅黑" w:eastAsia="微软雅黑" w:hAnsi="微软雅黑" w:cs="Times New Roman"/>
                <w:color w:val="000000"/>
                <w:sz w:val="18"/>
                <w:szCs w:val="18"/>
              </w:rPr>
              <w:t>1</w:t>
            </w:r>
            <w:r w:rsidRPr="001C54A2">
              <w:rPr>
                <w:rFonts w:ascii="微软雅黑" w:eastAsia="微软雅黑" w:hAnsi="微软雅黑" w:cs="Times New Roman" w:hint="eastAsia"/>
                <w:color w:val="000000"/>
                <w:sz w:val="18"/>
                <w:szCs w:val="18"/>
              </w:rPr>
              <w:t>，2，3</w:t>
            </w:r>
          </w:p>
        </w:tc>
      </w:tr>
      <w:tr w:rsidR="0076687E" w:rsidTr="00706EB9">
        <w:trPr>
          <w:trHeight w:val="679"/>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二</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语音合成概要</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hint="eastAsia"/>
                <w:sz w:val="18"/>
                <w:szCs w:val="18"/>
              </w:rPr>
              <w:t>(丁红卫)</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了解语音技术前沿</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sidRPr="001C54A2">
              <w:rPr>
                <w:rFonts w:ascii="微软雅黑" w:eastAsia="微软雅黑" w:hAnsi="微软雅黑" w:cs="Times New Roman"/>
                <w:color w:val="000000"/>
                <w:sz w:val="18"/>
                <w:szCs w:val="18"/>
              </w:rPr>
              <w:t>1</w:t>
            </w:r>
            <w:r w:rsidRPr="001C54A2">
              <w:rPr>
                <w:rFonts w:ascii="微软雅黑" w:eastAsia="微软雅黑" w:hAnsi="微软雅黑" w:cs="Times New Roman" w:hint="eastAsia"/>
                <w:color w:val="000000"/>
                <w:sz w:val="18"/>
                <w:szCs w:val="18"/>
              </w:rPr>
              <w:t>，</w:t>
            </w:r>
            <w:r>
              <w:rPr>
                <w:rFonts w:ascii="微软雅黑" w:eastAsia="微软雅黑" w:hAnsi="微软雅黑" w:cs="Times New Roman" w:hint="eastAsia"/>
                <w:color w:val="000000"/>
                <w:sz w:val="18"/>
                <w:szCs w:val="18"/>
              </w:rPr>
              <w:t>5</w:t>
            </w:r>
          </w:p>
        </w:tc>
      </w:tr>
      <w:tr w:rsidR="0076687E" w:rsidTr="00706EB9">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三</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文本分割与组织</w:t>
            </w:r>
          </w:p>
          <w:p w:rsidR="0076687E" w:rsidRPr="0076687E" w:rsidRDefault="0076687E" w:rsidP="0076687E">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hint="eastAsia"/>
                <w:sz w:val="18"/>
                <w:szCs w:val="18"/>
              </w:rPr>
              <w:t>(丁红卫)</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了解如何分词拆句等</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r>
              <w:rPr>
                <w:rFonts w:ascii="微软雅黑" w:eastAsia="微软雅黑" w:hAnsi="微软雅黑" w:cs="Times New Roman" w:hint="eastAsia"/>
                <w:color w:val="000000"/>
                <w:sz w:val="18"/>
                <w:szCs w:val="18"/>
              </w:rPr>
              <w:t>，</w:t>
            </w:r>
            <w:r w:rsidRPr="001C54A2">
              <w:rPr>
                <w:rFonts w:ascii="微软雅黑" w:eastAsia="微软雅黑" w:hAnsi="微软雅黑" w:cs="Times New Roman" w:hint="eastAsia"/>
                <w:color w:val="000000"/>
                <w:sz w:val="18"/>
                <w:szCs w:val="18"/>
              </w:rPr>
              <w:t>5</w:t>
            </w:r>
          </w:p>
        </w:tc>
      </w:tr>
      <w:tr w:rsidR="0076687E" w:rsidTr="00706EB9">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四</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韵律预测与合成</w:t>
            </w:r>
          </w:p>
          <w:p w:rsidR="0076687E" w:rsidRPr="0076687E" w:rsidRDefault="0076687E" w:rsidP="0076687E">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hint="eastAsia"/>
                <w:sz w:val="18"/>
                <w:szCs w:val="18"/>
              </w:rPr>
              <w:t>(丁红卫)</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明确重音与语调等</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r>
              <w:rPr>
                <w:rFonts w:ascii="微软雅黑" w:eastAsia="微软雅黑" w:hAnsi="微软雅黑" w:cs="Times New Roman" w:hint="eastAsia"/>
                <w:color w:val="000000"/>
                <w:sz w:val="18"/>
                <w:szCs w:val="18"/>
              </w:rPr>
              <w:t>，5</w:t>
            </w:r>
          </w:p>
        </w:tc>
      </w:tr>
      <w:tr w:rsidR="0076687E" w:rsidTr="00706EB9">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五</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语音与音系</w:t>
            </w:r>
          </w:p>
          <w:p w:rsidR="0076687E" w:rsidRPr="0076687E" w:rsidRDefault="0076687E" w:rsidP="0076687E">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hint="eastAsia"/>
                <w:sz w:val="18"/>
                <w:szCs w:val="18"/>
              </w:rPr>
              <w:t>(丁红卫)</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了解发声与声学语音学机制</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p>
        </w:tc>
      </w:tr>
      <w:tr w:rsidR="0076687E" w:rsidTr="00706EB9">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六</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发音</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hint="eastAsia"/>
                <w:sz w:val="18"/>
                <w:szCs w:val="18"/>
              </w:rPr>
              <w:t>(丁红卫)</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了解字素到音素转化</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p>
        </w:tc>
      </w:tr>
      <w:tr w:rsidR="0076687E" w:rsidTr="00706EB9">
        <w:trPr>
          <w:trHeight w:val="81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七</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自动评分原理</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授课</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张利东)</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明确自动评分的技术发展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2</w:t>
            </w:r>
          </w:p>
        </w:tc>
      </w:tr>
      <w:tr w:rsidR="0076687E" w:rsidTr="00706EB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八</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自动评分的效度、信度</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授课</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张利东)</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了解现阶段自动评分的评分效果</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2</w:t>
            </w:r>
          </w:p>
        </w:tc>
      </w:tr>
      <w:tr w:rsidR="0076687E" w:rsidTr="00A40C6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九</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自动评分与人工评分的对比及自动评分的使用</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授课</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张利东)</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明确两种评分方式的特点</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2</w:t>
            </w:r>
            <w:r w:rsidRPr="001C54A2">
              <w:rPr>
                <w:rFonts w:ascii="微软雅黑" w:eastAsia="微软雅黑" w:hAnsi="微软雅黑" w:cs="Times New Roman" w:hint="eastAsia"/>
                <w:color w:val="000000"/>
                <w:sz w:val="18"/>
                <w:szCs w:val="18"/>
              </w:rPr>
              <w:t>，5</w:t>
            </w:r>
          </w:p>
        </w:tc>
      </w:tr>
      <w:tr w:rsidR="0076687E" w:rsidTr="00A40C6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十</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口语考试自动评分的原理</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授课</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张利东)</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了解口语自动评分的级别原理</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2</w:t>
            </w:r>
            <w:r w:rsidRPr="001C54A2">
              <w:rPr>
                <w:rFonts w:ascii="微软雅黑" w:eastAsia="微软雅黑" w:hAnsi="微软雅黑" w:cs="Times New Roman" w:hint="eastAsia"/>
                <w:color w:val="000000"/>
                <w:sz w:val="18"/>
                <w:szCs w:val="18"/>
              </w:rPr>
              <w:t>，5</w:t>
            </w:r>
          </w:p>
        </w:tc>
      </w:tr>
      <w:tr w:rsidR="0076687E" w:rsidTr="00A40C6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十一</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口语自动评分在外语测试与学习中的应用</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授课</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张利东)</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了解口语自动评分在外语测试与学习中的</w:t>
            </w:r>
            <w:r w:rsidRPr="001C54A2">
              <w:rPr>
                <w:rFonts w:ascii="微软雅黑" w:eastAsia="微软雅黑" w:hAnsi="微软雅黑" w:hint="eastAsia"/>
                <w:sz w:val="18"/>
                <w:szCs w:val="18"/>
              </w:rPr>
              <w:lastRenderedPageBreak/>
              <w:t>具体应用</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lastRenderedPageBreak/>
              <w:t>4</w:t>
            </w:r>
            <w:r>
              <w:rPr>
                <w:rFonts w:ascii="微软雅黑" w:eastAsia="微软雅黑" w:hAnsi="微软雅黑" w:cs="Times New Roman" w:hint="eastAsia"/>
                <w:color w:val="000000"/>
                <w:sz w:val="18"/>
                <w:szCs w:val="18"/>
              </w:rPr>
              <w:t>，5</w:t>
            </w:r>
          </w:p>
        </w:tc>
      </w:tr>
      <w:tr w:rsidR="0076687E" w:rsidTr="00A40C6C">
        <w:trPr>
          <w:trHeight w:val="100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十二</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计算机辅助语言学习概要</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江妍)</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掌握概念</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3</w:t>
            </w:r>
          </w:p>
        </w:tc>
      </w:tr>
      <w:tr w:rsidR="0076687E" w:rsidTr="002B3277">
        <w:trPr>
          <w:trHeight w:val="84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十三</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计算机辅助语言学习理论与研究</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江妍)</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掌握理论与研究方法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3</w:t>
            </w:r>
          </w:p>
        </w:tc>
      </w:tr>
      <w:tr w:rsidR="0076687E" w:rsidTr="002B3277">
        <w:trPr>
          <w:trHeight w:val="173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十四</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计算机辅助发音训练</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江妍)</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p>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掌握计算机辅助发音训练的技术与效果研究</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3</w:t>
            </w:r>
          </w:p>
        </w:tc>
      </w:tr>
      <w:tr w:rsidR="0076687E" w:rsidTr="002B32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十五</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计算机辅助语言学习与自主学习</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江妍)</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了解计算机技术提高语言学习者自主学习能力的机遇与挑战</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3</w:t>
            </w:r>
            <w:r>
              <w:rPr>
                <w:rFonts w:ascii="微软雅黑" w:eastAsia="微软雅黑" w:hAnsi="微软雅黑" w:cs="Times New Roman" w:hint="eastAsia"/>
                <w:color w:val="000000"/>
                <w:sz w:val="18"/>
                <w:szCs w:val="18"/>
              </w:rPr>
              <w:t>，</w:t>
            </w:r>
            <w:r>
              <w:rPr>
                <w:rFonts w:ascii="微软雅黑" w:eastAsia="微软雅黑" w:hAnsi="微软雅黑" w:cs="Times New Roman"/>
                <w:color w:val="000000"/>
                <w:sz w:val="18"/>
                <w:szCs w:val="18"/>
              </w:rPr>
              <w:t>4</w:t>
            </w:r>
          </w:p>
        </w:tc>
      </w:tr>
      <w:tr w:rsidR="0076687E" w:rsidTr="002B32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687E" w:rsidRDefault="0076687E" w:rsidP="0076687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第</w:t>
            </w:r>
            <w:r w:rsidRPr="0076687E">
              <w:rPr>
                <w:rFonts w:ascii="微软雅黑" w:eastAsia="微软雅黑" w:hAnsi="微软雅黑" w:cs="Times New Roman" w:hint="eastAsia"/>
                <w:color w:val="000000"/>
                <w:kern w:val="0"/>
                <w:sz w:val="18"/>
                <w:szCs w:val="18"/>
              </w:rPr>
              <w:t>十六</w:t>
            </w:r>
            <w:r w:rsidRPr="0076687E">
              <w:rPr>
                <w:rFonts w:ascii="微软雅黑" w:eastAsia="微软雅黑" w:hAnsi="微软雅黑" w:cs="Times New Roman"/>
                <w:color w:val="000000"/>
                <w:kern w:val="0"/>
                <w:sz w:val="18"/>
                <w:szCs w:val="18"/>
              </w:rPr>
              <w:t>章</w:t>
            </w:r>
          </w:p>
        </w:tc>
        <w:tc>
          <w:tcPr>
            <w:tcW w:w="1564" w:type="dxa"/>
            <w:tcBorders>
              <w:top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计算机辅助语言学习的现状与趋势</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2</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hint="eastAsia"/>
                <w:sz w:val="18"/>
                <w:szCs w:val="18"/>
              </w:rPr>
              <w:t>讲授</w:t>
            </w:r>
          </w:p>
          <w:p w:rsidR="0076687E" w:rsidRPr="0076687E" w:rsidRDefault="0076687E" w:rsidP="0076687E">
            <w:pPr>
              <w:snapToGrid w:val="0"/>
              <w:spacing w:after="0" w:line="240" w:lineRule="auto"/>
              <w:jc w:val="center"/>
              <w:rPr>
                <w:rFonts w:ascii="微软雅黑" w:eastAsia="微软雅黑" w:hAnsi="微软雅黑"/>
                <w:sz w:val="18"/>
                <w:szCs w:val="18"/>
              </w:rPr>
            </w:pPr>
            <w:r w:rsidRPr="0076687E">
              <w:rPr>
                <w:rFonts w:ascii="微软雅黑" w:eastAsia="微软雅黑" w:hAnsi="微软雅黑" w:cs="Times New Roman"/>
                <w:sz w:val="18"/>
                <w:szCs w:val="18"/>
              </w:rPr>
              <w:t>(</w:t>
            </w:r>
            <w:r w:rsidRPr="0076687E">
              <w:rPr>
                <w:rFonts w:ascii="微软雅黑" w:eastAsia="微软雅黑" w:hAnsi="微软雅黑" w:cs="Times New Roman" w:hint="eastAsia"/>
                <w:sz w:val="18"/>
                <w:szCs w:val="18"/>
              </w:rPr>
              <w:t>江妍)</w:t>
            </w:r>
          </w:p>
        </w:tc>
        <w:tc>
          <w:tcPr>
            <w:tcW w:w="116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76687E" w:rsidRPr="0076687E" w:rsidRDefault="0076687E" w:rsidP="0076687E">
            <w:pPr>
              <w:snapToGrid w:val="0"/>
              <w:spacing w:after="0" w:line="240" w:lineRule="auto"/>
              <w:rPr>
                <w:rFonts w:ascii="微软雅黑" w:eastAsia="微软雅黑" w:hAnsi="微软雅黑"/>
                <w:sz w:val="18"/>
                <w:szCs w:val="18"/>
              </w:rPr>
            </w:pPr>
            <w:r w:rsidRPr="0076687E">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76687E" w:rsidRPr="001C54A2" w:rsidRDefault="0076687E" w:rsidP="0076687E">
            <w:pPr>
              <w:snapToGrid w:val="0"/>
              <w:spacing w:after="0" w:line="240" w:lineRule="auto"/>
              <w:jc w:val="center"/>
              <w:rPr>
                <w:rFonts w:ascii="微软雅黑" w:eastAsia="微软雅黑" w:hAnsi="微软雅黑"/>
                <w:sz w:val="18"/>
                <w:szCs w:val="18"/>
              </w:rPr>
            </w:pPr>
            <w:r w:rsidRPr="001C54A2">
              <w:rPr>
                <w:rFonts w:ascii="微软雅黑" w:eastAsia="微软雅黑" w:hAnsi="微软雅黑" w:hint="eastAsia"/>
                <w:sz w:val="18"/>
                <w:szCs w:val="18"/>
              </w:rPr>
              <w:t>学习计算机辅助语言学习的发展现状与未来趋势</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6687E" w:rsidRPr="001C54A2" w:rsidRDefault="0076687E" w:rsidP="0076687E">
            <w:pPr>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3</w:t>
            </w:r>
            <w:r>
              <w:rPr>
                <w:rFonts w:ascii="微软雅黑" w:eastAsia="微软雅黑" w:hAnsi="微软雅黑" w:cs="Times New Roman" w:hint="eastAsia"/>
                <w:color w:val="000000"/>
                <w:sz w:val="18"/>
                <w:szCs w:val="18"/>
              </w:rPr>
              <w:t>，4，5</w:t>
            </w:r>
          </w:p>
        </w:tc>
      </w:tr>
      <w:tr w:rsidR="00954B67" w:rsidTr="003D0CE7">
        <w:trPr>
          <w:trHeight w:val="598"/>
        </w:trPr>
        <w:tc>
          <w:tcPr>
            <w:tcW w:w="1257"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54B67" w:rsidRDefault="00954B6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54B67" w:rsidRPr="0076687E" w:rsidRDefault="00967392" w:rsidP="0076687E">
            <w:pPr>
              <w:widowControl/>
              <w:snapToGrid w:val="0"/>
              <w:spacing w:after="0" w:line="240" w:lineRule="auto"/>
              <w:jc w:val="left"/>
              <w:textAlignment w:val="center"/>
              <w:rPr>
                <w:rFonts w:ascii="微软雅黑" w:eastAsia="微软雅黑" w:hAnsi="微软雅黑" w:cs="Times New Roman"/>
                <w:color w:val="000000"/>
                <w:kern w:val="0"/>
                <w:sz w:val="18"/>
                <w:szCs w:val="18"/>
              </w:rPr>
            </w:pPr>
            <w:r w:rsidRPr="0076687E">
              <w:rPr>
                <w:rFonts w:ascii="微软雅黑" w:eastAsia="微软雅黑" w:hAnsi="微软雅黑" w:cs="Times New Roman"/>
                <w:color w:val="000000"/>
                <w:kern w:val="0"/>
                <w:sz w:val="18"/>
                <w:szCs w:val="18"/>
              </w:rPr>
              <w:t>注1：建议按照教学周周学时编排。</w:t>
            </w:r>
          </w:p>
          <w:p w:rsidR="00954B67" w:rsidRPr="0076687E" w:rsidRDefault="00967392" w:rsidP="0076687E">
            <w:pPr>
              <w:widowControl/>
              <w:snapToGrid w:val="0"/>
              <w:spacing w:after="0" w:line="240" w:lineRule="auto"/>
              <w:jc w:val="left"/>
              <w:textAlignment w:val="center"/>
              <w:rPr>
                <w:rFonts w:ascii="微软雅黑" w:eastAsia="微软雅黑" w:hAnsi="微软雅黑" w:cs="Times New Roman"/>
                <w:color w:val="000000"/>
                <w:sz w:val="18"/>
                <w:szCs w:val="18"/>
              </w:rPr>
            </w:pPr>
            <w:r w:rsidRPr="0076687E">
              <w:rPr>
                <w:rFonts w:ascii="微软雅黑" w:eastAsia="微软雅黑" w:hAnsi="微软雅黑" w:cs="Times New Roman"/>
                <w:color w:val="000000"/>
                <w:kern w:val="0"/>
                <w:sz w:val="18"/>
                <w:szCs w:val="18"/>
              </w:rPr>
              <w:t>注2：相应章节的课程思政融入点根据实际情况填写。</w:t>
            </w:r>
          </w:p>
        </w:tc>
      </w:tr>
      <w:tr w:rsidR="00954B67" w:rsidTr="003D0CE7">
        <w:trPr>
          <w:trHeight w:val="1240"/>
        </w:trPr>
        <w:tc>
          <w:tcPr>
            <w:tcW w:w="12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54B67" w:rsidRDefault="00967392" w:rsidP="00967392">
            <w:pPr>
              <w:widowControl/>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954B67" w:rsidRDefault="00967392" w:rsidP="00967392">
            <w:pPr>
              <w:widowControl/>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954B67" w:rsidRDefault="00967392" w:rsidP="00967392">
            <w:pPr>
              <w:widowControl/>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sidR="00AA0DD5">
              <w:rPr>
                <w:rFonts w:ascii="Times New Roman" w:eastAsia="微软雅黑" w:hAnsi="Times New Roman" w:cs="Times New Roman"/>
                <w:color w:val="000000"/>
                <w:kern w:val="0"/>
                <w:sz w:val="18"/>
                <w:szCs w:val="18"/>
              </w:rPr>
              <w:t>）期末</w:t>
            </w:r>
            <w:r w:rsidR="00AA0DD5">
              <w:rPr>
                <w:rFonts w:ascii="Times New Roman" w:eastAsia="微软雅黑" w:hAnsi="Times New Roman" w:cs="Times New Roman" w:hint="eastAsia"/>
                <w:color w:val="000000"/>
                <w:kern w:val="0"/>
                <w:sz w:val="18"/>
                <w:szCs w:val="18"/>
              </w:rPr>
              <w:t>课程论文</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954B67" w:rsidTr="003D0CE7">
        <w:trPr>
          <w:trHeight w:val="1493"/>
        </w:trPr>
        <w:tc>
          <w:tcPr>
            <w:tcW w:w="125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967392">
            <w:pPr>
              <w:widowControl/>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rsidR="001C54A2" w:rsidRPr="001C54A2" w:rsidRDefault="001C54A2" w:rsidP="00E44913">
            <w:pPr>
              <w:widowControl/>
              <w:numPr>
                <w:ilvl w:val="0"/>
                <w:numId w:val="11"/>
              </w:numPr>
              <w:spacing w:after="0" w:line="240" w:lineRule="auto"/>
              <w:textAlignment w:val="center"/>
              <w:rPr>
                <w:rFonts w:ascii="Times New Roman" w:eastAsia="微软雅黑" w:hAnsi="Times New Roman" w:cs="Times New Roman"/>
                <w:color w:val="000000"/>
                <w:sz w:val="18"/>
                <w:szCs w:val="18"/>
              </w:rPr>
            </w:pPr>
            <w:r w:rsidRPr="001C54A2">
              <w:rPr>
                <w:rFonts w:ascii="Times New Roman" w:eastAsia="微软雅黑" w:hAnsi="Times New Roman" w:cs="Times New Roman"/>
                <w:color w:val="000000"/>
                <w:sz w:val="18"/>
                <w:szCs w:val="18"/>
              </w:rPr>
              <w:t>Jurafsky</w:t>
            </w:r>
            <w:r w:rsidRPr="001C54A2">
              <w:rPr>
                <w:rFonts w:ascii="Times New Roman" w:eastAsia="微软雅黑" w:hAnsi="Times New Roman" w:cs="Times New Roman" w:hint="eastAsia"/>
                <w:color w:val="000000"/>
                <w:sz w:val="18"/>
                <w:szCs w:val="18"/>
              </w:rPr>
              <w:t>,</w:t>
            </w:r>
            <w:r w:rsidRPr="001C54A2">
              <w:rPr>
                <w:rFonts w:ascii="Times New Roman" w:eastAsia="微软雅黑" w:hAnsi="Times New Roman" w:cs="Times New Roman"/>
                <w:color w:val="000000"/>
                <w:sz w:val="18"/>
                <w:szCs w:val="18"/>
              </w:rPr>
              <w:t xml:space="preserve"> D. &amp; Martin, J. H. Speech and Language Processing: An Introduction to Natural Language Processing, Computational Linguistics, and Speech Recognition. (3</w:t>
            </w:r>
            <w:r w:rsidRPr="001C54A2">
              <w:rPr>
                <w:rFonts w:ascii="Times New Roman" w:eastAsia="微软雅黑" w:hAnsi="Times New Roman" w:cs="Times New Roman"/>
                <w:color w:val="000000"/>
                <w:sz w:val="18"/>
                <w:szCs w:val="18"/>
                <w:vertAlign w:val="superscript"/>
              </w:rPr>
              <w:t>rd</w:t>
            </w:r>
            <w:r w:rsidRPr="001C54A2">
              <w:rPr>
                <w:rFonts w:ascii="Times New Roman" w:eastAsia="微软雅黑" w:hAnsi="Times New Roman" w:cs="Times New Roman"/>
                <w:color w:val="000000"/>
                <w:sz w:val="18"/>
                <w:szCs w:val="18"/>
              </w:rPr>
              <w:t xml:space="preserve"> Edition), 2018.</w:t>
            </w:r>
          </w:p>
          <w:p w:rsidR="001C54A2" w:rsidRPr="001C54A2" w:rsidRDefault="001C54A2" w:rsidP="00E44913">
            <w:pPr>
              <w:widowControl/>
              <w:numPr>
                <w:ilvl w:val="0"/>
                <w:numId w:val="11"/>
              </w:numPr>
              <w:spacing w:after="0" w:line="240" w:lineRule="auto"/>
              <w:textAlignment w:val="center"/>
              <w:rPr>
                <w:rFonts w:ascii="Times New Roman" w:eastAsia="微软雅黑" w:hAnsi="Times New Roman" w:cs="Times New Roman"/>
                <w:color w:val="000000"/>
                <w:sz w:val="18"/>
                <w:szCs w:val="18"/>
              </w:rPr>
            </w:pPr>
            <w:r w:rsidRPr="001C54A2">
              <w:rPr>
                <w:rFonts w:ascii="Times New Roman" w:eastAsia="微软雅黑" w:hAnsi="Times New Roman" w:cs="Times New Roman"/>
                <w:color w:val="000000"/>
                <w:sz w:val="18"/>
                <w:szCs w:val="18"/>
              </w:rPr>
              <w:t>Taylor, P. Text-to-Speech Synthesis. Cambridge University Press, 2009.</w:t>
            </w:r>
          </w:p>
          <w:p w:rsidR="001C54A2" w:rsidRPr="001C54A2" w:rsidRDefault="001C54A2" w:rsidP="00E44913">
            <w:pPr>
              <w:widowControl/>
              <w:numPr>
                <w:ilvl w:val="0"/>
                <w:numId w:val="11"/>
              </w:numPr>
              <w:spacing w:after="0" w:line="240" w:lineRule="auto"/>
              <w:textAlignment w:val="center"/>
              <w:rPr>
                <w:rFonts w:ascii="Times New Roman" w:eastAsia="微软雅黑" w:hAnsi="Times New Roman" w:cs="Times New Roman"/>
                <w:color w:val="000000"/>
                <w:sz w:val="18"/>
                <w:szCs w:val="18"/>
              </w:rPr>
            </w:pPr>
            <w:r w:rsidRPr="001C54A2">
              <w:rPr>
                <w:rFonts w:ascii="Times New Roman" w:eastAsia="微软雅黑" w:hAnsi="Times New Roman" w:cs="Times New Roman"/>
                <w:color w:val="000000"/>
                <w:sz w:val="18"/>
                <w:szCs w:val="18"/>
                <w:lang w:val="it-IT"/>
              </w:rPr>
              <w:t xml:space="preserve">Salvatore Valenti, Francesca Neri and Alessandro Cucchiarelli. (2003) </w:t>
            </w:r>
            <w:r w:rsidRPr="001C54A2">
              <w:rPr>
                <w:rFonts w:ascii="Times New Roman" w:eastAsia="微软雅黑" w:hAnsi="Times New Roman" w:cs="Times New Roman"/>
                <w:color w:val="000000"/>
                <w:sz w:val="18"/>
                <w:szCs w:val="18"/>
              </w:rPr>
              <w:t xml:space="preserve">An </w:t>
            </w:r>
            <w:r w:rsidR="00E44913">
              <w:rPr>
                <w:rFonts w:ascii="Times New Roman" w:eastAsia="微软雅黑" w:hAnsi="Times New Roman" w:cs="Times New Roman"/>
                <w:color w:val="000000"/>
                <w:sz w:val="18"/>
                <w:szCs w:val="18"/>
              </w:rPr>
              <w:t xml:space="preserve">Overview of Current Research on </w:t>
            </w:r>
            <w:r w:rsidRPr="001C54A2">
              <w:rPr>
                <w:rFonts w:ascii="Times New Roman" w:eastAsia="微软雅黑" w:hAnsi="Times New Roman" w:cs="Times New Roman"/>
                <w:color w:val="000000"/>
                <w:sz w:val="18"/>
                <w:szCs w:val="18"/>
              </w:rPr>
              <w:t xml:space="preserve">Automated Essay Grading, </w:t>
            </w:r>
            <w:r w:rsidRPr="001C54A2">
              <w:rPr>
                <w:rFonts w:ascii="Times New Roman" w:eastAsia="微软雅黑" w:hAnsi="Times New Roman" w:cs="Times New Roman"/>
                <w:i/>
                <w:iCs/>
                <w:color w:val="000000"/>
                <w:sz w:val="18"/>
                <w:szCs w:val="18"/>
              </w:rPr>
              <w:t xml:space="preserve">Journal of Information Technology Education. </w:t>
            </w:r>
            <w:bookmarkStart w:id="0" w:name="_GoBack"/>
            <w:bookmarkEnd w:id="0"/>
          </w:p>
          <w:p w:rsidR="001C54A2" w:rsidRPr="001C54A2" w:rsidRDefault="001C54A2" w:rsidP="00E44913">
            <w:pPr>
              <w:widowControl/>
              <w:numPr>
                <w:ilvl w:val="0"/>
                <w:numId w:val="11"/>
              </w:numPr>
              <w:spacing w:after="0" w:line="240" w:lineRule="auto"/>
              <w:textAlignment w:val="center"/>
              <w:rPr>
                <w:rFonts w:ascii="Times New Roman" w:eastAsia="微软雅黑" w:hAnsi="Times New Roman" w:cs="Times New Roman"/>
                <w:color w:val="000000"/>
                <w:sz w:val="18"/>
                <w:szCs w:val="18"/>
              </w:rPr>
            </w:pPr>
            <w:r w:rsidRPr="001C54A2">
              <w:rPr>
                <w:rFonts w:ascii="Times New Roman" w:eastAsia="微软雅黑" w:hAnsi="Times New Roman" w:cs="Times New Roman"/>
                <w:color w:val="000000"/>
                <w:sz w:val="18"/>
                <w:szCs w:val="18"/>
                <w:lang w:val="de-DE"/>
              </w:rPr>
              <w:t xml:space="preserve">Zhen Wang, Klaus Zechner, Yu Sun. </w:t>
            </w:r>
            <w:r w:rsidRPr="001C54A2">
              <w:rPr>
                <w:rFonts w:ascii="Times New Roman" w:eastAsia="微软雅黑" w:hAnsi="Times New Roman" w:cs="Times New Roman"/>
                <w:color w:val="000000"/>
                <w:sz w:val="18"/>
                <w:szCs w:val="18"/>
              </w:rPr>
              <w:t xml:space="preserve">(2018) Monitoring the performance of human and automated scores for spoken responses. </w:t>
            </w:r>
            <w:r w:rsidRPr="001C54A2">
              <w:rPr>
                <w:rFonts w:ascii="Times New Roman" w:eastAsia="微软雅黑" w:hAnsi="Times New Roman" w:cs="Times New Roman"/>
                <w:i/>
                <w:iCs/>
                <w:color w:val="000000"/>
                <w:sz w:val="18"/>
                <w:szCs w:val="18"/>
              </w:rPr>
              <w:t>Language Testing</w:t>
            </w:r>
            <w:r w:rsidRPr="001C54A2">
              <w:rPr>
                <w:rFonts w:ascii="Times New Roman" w:eastAsia="微软雅黑" w:hAnsi="Times New Roman" w:cs="Times New Roman"/>
                <w:color w:val="000000"/>
                <w:sz w:val="18"/>
                <w:szCs w:val="18"/>
              </w:rPr>
              <w:t>.</w:t>
            </w:r>
            <w:r w:rsidRPr="001C54A2">
              <w:rPr>
                <w:rFonts w:ascii="Times New Roman" w:eastAsia="微软雅黑" w:hAnsi="Times New Roman" w:cs="Times New Roman"/>
                <w:color w:val="000000"/>
                <w:sz w:val="18"/>
                <w:szCs w:val="18"/>
                <w:lang w:val="nl-NL"/>
              </w:rPr>
              <w:t xml:space="preserve"> 35(1) 101 –120 </w:t>
            </w:r>
          </w:p>
          <w:p w:rsidR="001C54A2" w:rsidRPr="001C54A2" w:rsidRDefault="001C54A2" w:rsidP="00E44913">
            <w:pPr>
              <w:widowControl/>
              <w:numPr>
                <w:ilvl w:val="0"/>
                <w:numId w:val="11"/>
              </w:numPr>
              <w:spacing w:after="0" w:line="240" w:lineRule="auto"/>
              <w:textAlignment w:val="center"/>
              <w:rPr>
                <w:rFonts w:ascii="Times New Roman" w:eastAsia="微软雅黑" w:hAnsi="Times New Roman" w:cs="Times New Roman"/>
                <w:color w:val="000000"/>
                <w:sz w:val="18"/>
                <w:szCs w:val="18"/>
              </w:rPr>
            </w:pPr>
            <w:r w:rsidRPr="001C54A2">
              <w:rPr>
                <w:rFonts w:ascii="Times New Roman" w:eastAsia="微软雅黑" w:hAnsi="Times New Roman" w:cs="Times New Roman" w:hint="eastAsia"/>
                <w:color w:val="000000"/>
                <w:sz w:val="18"/>
                <w:szCs w:val="18"/>
              </w:rPr>
              <w:t>梁茂成</w:t>
            </w:r>
            <w:r w:rsidRPr="001C54A2">
              <w:rPr>
                <w:rFonts w:ascii="Times New Roman" w:eastAsia="微软雅黑" w:hAnsi="Times New Roman" w:cs="Times New Roman" w:hint="eastAsia"/>
                <w:color w:val="000000"/>
                <w:sz w:val="18"/>
                <w:szCs w:val="18"/>
              </w:rPr>
              <w:t xml:space="preserve"> </w:t>
            </w:r>
            <w:r w:rsidRPr="001C54A2">
              <w:rPr>
                <w:rFonts w:ascii="Times New Roman" w:eastAsia="微软雅黑" w:hAnsi="Times New Roman" w:cs="Times New Roman" w:hint="eastAsia"/>
                <w:color w:val="000000"/>
                <w:sz w:val="18"/>
                <w:szCs w:val="18"/>
              </w:rPr>
              <w:t>，</w:t>
            </w:r>
            <w:r w:rsidRPr="001C54A2">
              <w:rPr>
                <w:rFonts w:ascii="Times New Roman" w:eastAsia="微软雅黑" w:hAnsi="Times New Roman" w:cs="Times New Roman" w:hint="eastAsia"/>
                <w:color w:val="000000"/>
                <w:sz w:val="18"/>
                <w:szCs w:val="18"/>
              </w:rPr>
              <w:t xml:space="preserve"> </w:t>
            </w:r>
            <w:r w:rsidRPr="001C54A2">
              <w:rPr>
                <w:rFonts w:ascii="Times New Roman" w:eastAsia="微软雅黑" w:hAnsi="Times New Roman" w:cs="Times New Roman" w:hint="eastAsia"/>
                <w:color w:val="000000"/>
                <w:sz w:val="18"/>
                <w:szCs w:val="18"/>
              </w:rPr>
              <w:t>文秋芳</w:t>
            </w:r>
            <w:r w:rsidRPr="001C54A2">
              <w:rPr>
                <w:rFonts w:ascii="Times New Roman" w:eastAsia="微软雅黑" w:hAnsi="Times New Roman" w:cs="Times New Roman"/>
                <w:color w:val="000000"/>
                <w:sz w:val="18"/>
                <w:szCs w:val="18"/>
              </w:rPr>
              <w:t xml:space="preserve">. (2007) </w:t>
            </w:r>
            <w:r w:rsidRPr="001C54A2">
              <w:rPr>
                <w:rFonts w:ascii="Times New Roman" w:eastAsia="微软雅黑" w:hAnsi="Times New Roman" w:cs="Times New Roman" w:hint="eastAsia"/>
                <w:color w:val="000000"/>
                <w:sz w:val="18"/>
                <w:szCs w:val="18"/>
              </w:rPr>
              <w:t>国外作文</w:t>
            </w:r>
            <w:r w:rsidRPr="001C54A2">
              <w:rPr>
                <w:rFonts w:ascii="Times New Roman" w:eastAsia="微软雅黑" w:hAnsi="Times New Roman" w:cs="Times New Roman" w:hint="eastAsia"/>
                <w:color w:val="000000"/>
                <w:sz w:val="18"/>
                <w:szCs w:val="18"/>
              </w:rPr>
              <w:t xml:space="preserve"> </w:t>
            </w:r>
            <w:r w:rsidRPr="001C54A2">
              <w:rPr>
                <w:rFonts w:ascii="Times New Roman" w:eastAsia="微软雅黑" w:hAnsi="Times New Roman" w:cs="Times New Roman" w:hint="eastAsia"/>
                <w:color w:val="000000"/>
                <w:sz w:val="18"/>
                <w:szCs w:val="18"/>
              </w:rPr>
              <w:t>自动评分系统评述及启示</w:t>
            </w:r>
            <w:r w:rsidRPr="001C54A2">
              <w:rPr>
                <w:rFonts w:ascii="Times New Roman" w:eastAsia="微软雅黑" w:hAnsi="Times New Roman" w:cs="Times New Roman"/>
                <w:color w:val="000000"/>
                <w:sz w:val="18"/>
                <w:szCs w:val="18"/>
              </w:rPr>
              <w:t>.</w:t>
            </w:r>
            <w:r w:rsidRPr="001C54A2">
              <w:rPr>
                <w:rFonts w:ascii="Times New Roman" w:eastAsia="微软雅黑" w:hAnsi="Times New Roman" w:cs="Times New Roman" w:hint="eastAsia"/>
                <w:color w:val="000000"/>
                <w:sz w:val="18"/>
                <w:szCs w:val="18"/>
              </w:rPr>
              <w:t xml:space="preserve"> </w:t>
            </w:r>
            <w:r w:rsidRPr="001C54A2">
              <w:rPr>
                <w:rFonts w:ascii="Times New Roman" w:eastAsia="微软雅黑" w:hAnsi="Times New Roman" w:cs="Times New Roman" w:hint="eastAsia"/>
                <w:color w:val="000000"/>
                <w:sz w:val="18"/>
                <w:szCs w:val="18"/>
              </w:rPr>
              <w:t>外语电化教学</w:t>
            </w:r>
            <w:r w:rsidRPr="001C54A2">
              <w:rPr>
                <w:rFonts w:ascii="Times New Roman" w:eastAsia="微软雅黑" w:hAnsi="Times New Roman" w:cs="Times New Roman"/>
                <w:color w:val="000000"/>
                <w:sz w:val="18"/>
                <w:szCs w:val="18"/>
              </w:rPr>
              <w:t>.</w:t>
            </w:r>
          </w:p>
          <w:p w:rsidR="00967392" w:rsidRPr="001C54A2" w:rsidRDefault="001C54A2" w:rsidP="00E44913">
            <w:pPr>
              <w:widowControl/>
              <w:numPr>
                <w:ilvl w:val="0"/>
                <w:numId w:val="11"/>
              </w:numPr>
              <w:spacing w:after="0" w:line="240" w:lineRule="auto"/>
              <w:textAlignment w:val="center"/>
              <w:rPr>
                <w:rFonts w:ascii="Times New Roman" w:eastAsia="微软雅黑" w:hAnsi="Times New Roman" w:cs="Times New Roman"/>
                <w:color w:val="000000"/>
                <w:sz w:val="18"/>
                <w:szCs w:val="18"/>
              </w:rPr>
            </w:pPr>
            <w:r w:rsidRPr="001C54A2">
              <w:rPr>
                <w:rFonts w:ascii="Times New Roman" w:eastAsia="微软雅黑" w:hAnsi="Times New Roman" w:cs="Times New Roman" w:hint="eastAsia"/>
                <w:color w:val="000000"/>
                <w:sz w:val="18"/>
                <w:szCs w:val="18"/>
              </w:rPr>
              <w:t>葛诗利</w:t>
            </w:r>
            <w:r w:rsidRPr="001C54A2">
              <w:rPr>
                <w:rFonts w:ascii="Times New Roman" w:eastAsia="微软雅黑" w:hAnsi="Times New Roman" w:cs="Times New Roman" w:hint="eastAsia"/>
                <w:color w:val="000000"/>
                <w:sz w:val="18"/>
                <w:szCs w:val="18"/>
              </w:rPr>
              <w:t xml:space="preserve"> </w:t>
            </w:r>
            <w:r w:rsidRPr="001C54A2">
              <w:rPr>
                <w:rFonts w:ascii="Times New Roman" w:eastAsia="微软雅黑" w:hAnsi="Times New Roman" w:cs="Times New Roman" w:hint="eastAsia"/>
                <w:color w:val="000000"/>
                <w:sz w:val="18"/>
                <w:szCs w:val="18"/>
              </w:rPr>
              <w:t>，</w:t>
            </w:r>
            <w:r w:rsidRPr="001C54A2">
              <w:rPr>
                <w:rFonts w:ascii="Times New Roman" w:eastAsia="微软雅黑" w:hAnsi="Times New Roman" w:cs="Times New Roman" w:hint="eastAsia"/>
                <w:color w:val="000000"/>
                <w:sz w:val="18"/>
                <w:szCs w:val="18"/>
              </w:rPr>
              <w:t xml:space="preserve"> </w:t>
            </w:r>
            <w:r w:rsidRPr="001C54A2">
              <w:rPr>
                <w:rFonts w:ascii="Times New Roman" w:eastAsia="微软雅黑" w:hAnsi="Times New Roman" w:cs="Times New Roman" w:hint="eastAsia"/>
                <w:color w:val="000000"/>
                <w:sz w:val="18"/>
                <w:szCs w:val="18"/>
              </w:rPr>
              <w:t>陈潇潇</w:t>
            </w:r>
            <w:r w:rsidRPr="001C54A2">
              <w:rPr>
                <w:rFonts w:ascii="Times New Roman" w:eastAsia="微软雅黑" w:hAnsi="Times New Roman" w:cs="Times New Roman"/>
                <w:color w:val="000000"/>
                <w:sz w:val="18"/>
                <w:szCs w:val="18"/>
              </w:rPr>
              <w:t xml:space="preserve">. (2007) </w:t>
            </w:r>
            <w:r w:rsidRPr="001C54A2">
              <w:rPr>
                <w:rFonts w:ascii="Times New Roman" w:eastAsia="微软雅黑" w:hAnsi="Times New Roman" w:cs="Times New Roman" w:hint="eastAsia"/>
                <w:color w:val="000000"/>
                <w:sz w:val="18"/>
                <w:szCs w:val="18"/>
              </w:rPr>
              <w:t>国外自动作文评分技术研究</w:t>
            </w:r>
            <w:r w:rsidRPr="001C54A2">
              <w:rPr>
                <w:rFonts w:ascii="Times New Roman" w:eastAsia="微软雅黑" w:hAnsi="Times New Roman" w:cs="Times New Roman"/>
                <w:color w:val="000000"/>
                <w:sz w:val="18"/>
                <w:szCs w:val="18"/>
              </w:rPr>
              <w:t>.</w:t>
            </w:r>
            <w:r w:rsidRPr="001C54A2">
              <w:rPr>
                <w:rFonts w:ascii="Times New Roman" w:eastAsia="微软雅黑" w:hAnsi="Times New Roman" w:cs="Times New Roman" w:hint="eastAsia"/>
                <w:color w:val="000000"/>
                <w:sz w:val="18"/>
                <w:szCs w:val="18"/>
              </w:rPr>
              <w:t xml:space="preserve"> </w:t>
            </w:r>
            <w:r w:rsidRPr="001C54A2">
              <w:rPr>
                <w:rFonts w:ascii="Times New Roman" w:eastAsia="微软雅黑" w:hAnsi="Times New Roman" w:cs="Times New Roman" w:hint="eastAsia"/>
                <w:color w:val="000000"/>
                <w:sz w:val="18"/>
                <w:szCs w:val="18"/>
              </w:rPr>
              <w:t>外语电化教学</w:t>
            </w:r>
            <w:r w:rsidRPr="001C54A2">
              <w:rPr>
                <w:rFonts w:ascii="Times New Roman" w:eastAsia="微软雅黑" w:hAnsi="Times New Roman" w:cs="Times New Roman"/>
                <w:color w:val="000000"/>
                <w:sz w:val="18"/>
                <w:szCs w:val="18"/>
              </w:rPr>
              <w:t>.</w:t>
            </w:r>
          </w:p>
        </w:tc>
      </w:tr>
      <w:tr w:rsidR="00954B6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54B67">
            <w:pPr>
              <w:rPr>
                <w:rFonts w:ascii="Times New Roman" w:eastAsia="宋体" w:hAnsi="Times New Roman" w:cs="Times New Roman"/>
                <w:color w:val="000000"/>
                <w:sz w:val="18"/>
                <w:szCs w:val="18"/>
              </w:rPr>
            </w:pPr>
          </w:p>
        </w:tc>
      </w:tr>
      <w:tr w:rsidR="00954B6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54B67">
            <w:pPr>
              <w:rPr>
                <w:rFonts w:ascii="Times New Roman" w:eastAsia="宋体" w:hAnsi="Times New Roman" w:cs="Times New Roman"/>
                <w:color w:val="000000"/>
                <w:sz w:val="18"/>
                <w:szCs w:val="18"/>
              </w:rPr>
            </w:pPr>
          </w:p>
        </w:tc>
      </w:tr>
      <w:tr w:rsidR="00954B6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954B67" w:rsidRDefault="00967392">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rsidR="00954B67" w:rsidRDefault="00967392">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954B67" w:rsidRDefault="00967392">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954B67" w:rsidRDefault="00954B67">
      <w:pPr>
        <w:rPr>
          <w:rFonts w:ascii="Times New Roman" w:hAnsi="Times New Roman" w:cs="Times New Roman"/>
        </w:rPr>
      </w:pPr>
    </w:p>
    <w:sectPr w:rsidR="00954B67" w:rsidSect="001702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E3D" w:rsidRDefault="00E64E3D" w:rsidP="000E25DF">
      <w:pPr>
        <w:spacing w:after="0" w:line="240" w:lineRule="auto"/>
      </w:pPr>
      <w:r>
        <w:separator/>
      </w:r>
    </w:p>
  </w:endnote>
  <w:endnote w:type="continuationSeparator" w:id="0">
    <w:p w:rsidR="00E64E3D" w:rsidRDefault="00E64E3D" w:rsidP="000E2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E3D" w:rsidRDefault="00E64E3D" w:rsidP="000E25DF">
      <w:pPr>
        <w:spacing w:after="0" w:line="240" w:lineRule="auto"/>
      </w:pPr>
      <w:r>
        <w:separator/>
      </w:r>
    </w:p>
  </w:footnote>
  <w:footnote w:type="continuationSeparator" w:id="0">
    <w:p w:rsidR="00E64E3D" w:rsidRDefault="00E64E3D" w:rsidP="000E25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4F3"/>
    <w:multiLevelType w:val="hybridMultilevel"/>
    <w:tmpl w:val="31C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D2DD8"/>
    <w:multiLevelType w:val="hybridMultilevel"/>
    <w:tmpl w:val="1DD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A7A10"/>
    <w:multiLevelType w:val="hybridMultilevel"/>
    <w:tmpl w:val="0D0CF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F72CC"/>
    <w:multiLevelType w:val="hybridMultilevel"/>
    <w:tmpl w:val="99D64EC6"/>
    <w:lvl w:ilvl="0" w:tplc="72127E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A055BC"/>
    <w:multiLevelType w:val="hybridMultilevel"/>
    <w:tmpl w:val="8A208012"/>
    <w:lvl w:ilvl="0" w:tplc="C570E0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B74543"/>
    <w:multiLevelType w:val="hybridMultilevel"/>
    <w:tmpl w:val="7DF6C92C"/>
    <w:lvl w:ilvl="0" w:tplc="72127E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45598"/>
    <w:multiLevelType w:val="hybridMultilevel"/>
    <w:tmpl w:val="EED28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53592"/>
    <w:multiLevelType w:val="hybridMultilevel"/>
    <w:tmpl w:val="A4946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F1ED3"/>
    <w:multiLevelType w:val="hybridMultilevel"/>
    <w:tmpl w:val="5B4E1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71530C"/>
    <w:multiLevelType w:val="hybridMultilevel"/>
    <w:tmpl w:val="54F23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896932"/>
    <w:multiLevelType w:val="hybridMultilevel"/>
    <w:tmpl w:val="D8F2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9"/>
  </w:num>
  <w:num w:numId="6">
    <w:abstractNumId w:val="8"/>
  </w:num>
  <w:num w:numId="7">
    <w:abstractNumId w:val="7"/>
  </w:num>
  <w:num w:numId="8">
    <w:abstractNumId w:val="6"/>
  </w:num>
  <w:num w:numId="9">
    <w:abstractNumId w:val="10"/>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tTQxsjA0NLYwMjEwMjVR0lEKTi0uzszPAykwrwUAcDcu/ywAAAA="/>
  </w:docVars>
  <w:rsids>
    <w:rsidRoot w:val="68BC780D"/>
    <w:rsid w:val="000E25DF"/>
    <w:rsid w:val="00152AC1"/>
    <w:rsid w:val="00170241"/>
    <w:rsid w:val="001C54A2"/>
    <w:rsid w:val="00226F8E"/>
    <w:rsid w:val="00300ABC"/>
    <w:rsid w:val="003B494B"/>
    <w:rsid w:val="003D0CE7"/>
    <w:rsid w:val="003E3BAD"/>
    <w:rsid w:val="004862DE"/>
    <w:rsid w:val="005340F8"/>
    <w:rsid w:val="0076687E"/>
    <w:rsid w:val="007C234D"/>
    <w:rsid w:val="008336F6"/>
    <w:rsid w:val="008B3AFF"/>
    <w:rsid w:val="008E4FB2"/>
    <w:rsid w:val="00954B67"/>
    <w:rsid w:val="00967392"/>
    <w:rsid w:val="00971095"/>
    <w:rsid w:val="00A971AE"/>
    <w:rsid w:val="00AA0DD5"/>
    <w:rsid w:val="00B3070F"/>
    <w:rsid w:val="00BB1D16"/>
    <w:rsid w:val="00CB2B3D"/>
    <w:rsid w:val="00D20824"/>
    <w:rsid w:val="00D44F9A"/>
    <w:rsid w:val="00E44913"/>
    <w:rsid w:val="00E64E3D"/>
    <w:rsid w:val="00E82C75"/>
    <w:rsid w:val="00E84FFD"/>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24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170241"/>
    <w:rPr>
      <w:rFonts w:ascii="微软雅黑" w:eastAsia="微软雅黑" w:hAnsi="微软雅黑" w:cs="微软雅黑"/>
      <w:color w:val="000000"/>
      <w:sz w:val="28"/>
      <w:szCs w:val="28"/>
      <w:u w:val="none"/>
    </w:rPr>
  </w:style>
  <w:style w:type="character" w:customStyle="1" w:styleId="font91">
    <w:name w:val="font91"/>
    <w:basedOn w:val="a0"/>
    <w:qFormat/>
    <w:rsid w:val="00170241"/>
    <w:rPr>
      <w:rFonts w:ascii="Times New Roman" w:hAnsi="Times New Roman" w:cs="Times New Roman" w:hint="default"/>
      <w:color w:val="000000"/>
      <w:sz w:val="28"/>
      <w:szCs w:val="28"/>
      <w:u w:val="none"/>
    </w:rPr>
  </w:style>
  <w:style w:type="character" w:customStyle="1" w:styleId="font21">
    <w:name w:val="font21"/>
    <w:basedOn w:val="a0"/>
    <w:qFormat/>
    <w:rsid w:val="00170241"/>
    <w:rPr>
      <w:rFonts w:ascii="Times New Roman" w:hAnsi="Times New Roman" w:cs="Times New Roman" w:hint="default"/>
      <w:color w:val="000000"/>
      <w:sz w:val="18"/>
      <w:szCs w:val="18"/>
      <w:u w:val="none"/>
    </w:rPr>
  </w:style>
  <w:style w:type="character" w:customStyle="1" w:styleId="font31">
    <w:name w:val="font31"/>
    <w:basedOn w:val="a0"/>
    <w:qFormat/>
    <w:rsid w:val="00170241"/>
    <w:rPr>
      <w:rFonts w:ascii="微软雅黑" w:eastAsia="微软雅黑" w:hAnsi="微软雅黑" w:cs="微软雅黑" w:hint="eastAsia"/>
      <w:color w:val="000000"/>
      <w:sz w:val="18"/>
      <w:szCs w:val="18"/>
      <w:u w:val="none"/>
    </w:rPr>
  </w:style>
  <w:style w:type="character" w:customStyle="1" w:styleId="font61">
    <w:name w:val="font61"/>
    <w:basedOn w:val="a0"/>
    <w:qFormat/>
    <w:rsid w:val="00170241"/>
    <w:rPr>
      <w:rFonts w:ascii="微软雅黑" w:eastAsia="微软雅黑" w:hAnsi="微软雅黑" w:cs="微软雅黑" w:hint="eastAsia"/>
      <w:color w:val="FF0000"/>
      <w:sz w:val="18"/>
      <w:szCs w:val="18"/>
      <w:u w:val="none"/>
    </w:rPr>
  </w:style>
  <w:style w:type="character" w:customStyle="1" w:styleId="font81">
    <w:name w:val="font81"/>
    <w:basedOn w:val="a0"/>
    <w:qFormat/>
    <w:rsid w:val="00170241"/>
    <w:rPr>
      <w:rFonts w:ascii="微软雅黑" w:eastAsia="微软雅黑" w:hAnsi="微软雅黑" w:cs="微软雅黑" w:hint="eastAsia"/>
      <w:color w:val="000000"/>
      <w:sz w:val="18"/>
      <w:szCs w:val="18"/>
      <w:u w:val="none"/>
    </w:rPr>
  </w:style>
  <w:style w:type="character" w:customStyle="1" w:styleId="font01">
    <w:name w:val="font01"/>
    <w:basedOn w:val="a0"/>
    <w:qFormat/>
    <w:rsid w:val="00170241"/>
    <w:rPr>
      <w:rFonts w:ascii="Times New Roman" w:hAnsi="Times New Roman" w:cs="Times New Roman" w:hint="default"/>
      <w:color w:val="000000"/>
      <w:sz w:val="18"/>
      <w:szCs w:val="18"/>
      <w:u w:val="none"/>
    </w:rPr>
  </w:style>
  <w:style w:type="paragraph" w:styleId="a3">
    <w:name w:val="List Paragraph"/>
    <w:basedOn w:val="a"/>
    <w:uiPriority w:val="99"/>
    <w:rsid w:val="00967392"/>
    <w:pPr>
      <w:ind w:left="720"/>
      <w:contextualSpacing/>
    </w:pPr>
  </w:style>
  <w:style w:type="table" w:styleId="a4">
    <w:name w:val="Table Grid"/>
    <w:basedOn w:val="a1"/>
    <w:uiPriority w:val="59"/>
    <w:rsid w:val="00E82C75"/>
    <w:pPr>
      <w:spacing w:after="0" w:line="240" w:lineRule="auto"/>
    </w:pPr>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0E25D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rsid w:val="000E25DF"/>
    <w:rPr>
      <w:rFonts w:asciiTheme="minorHAnsi" w:eastAsiaTheme="minorEastAsia" w:hAnsiTheme="minorHAnsi" w:cstheme="minorBidi"/>
      <w:kern w:val="2"/>
      <w:sz w:val="18"/>
      <w:szCs w:val="18"/>
    </w:rPr>
  </w:style>
  <w:style w:type="paragraph" w:styleId="a6">
    <w:name w:val="footer"/>
    <w:basedOn w:val="a"/>
    <w:link w:val="Char0"/>
    <w:rsid w:val="000E25DF"/>
    <w:pPr>
      <w:tabs>
        <w:tab w:val="center" w:pos="4153"/>
        <w:tab w:val="right" w:pos="8306"/>
      </w:tabs>
      <w:snapToGrid w:val="0"/>
      <w:spacing w:line="240" w:lineRule="auto"/>
      <w:jc w:val="left"/>
    </w:pPr>
    <w:rPr>
      <w:sz w:val="18"/>
      <w:szCs w:val="18"/>
    </w:rPr>
  </w:style>
  <w:style w:type="character" w:customStyle="1" w:styleId="Char0">
    <w:name w:val="页脚 Char"/>
    <w:basedOn w:val="a0"/>
    <w:link w:val="a6"/>
    <w:rsid w:val="000E25D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15</cp:revision>
  <dcterms:created xsi:type="dcterms:W3CDTF">2021-03-05T15:15:00Z</dcterms:created>
  <dcterms:modified xsi:type="dcterms:W3CDTF">2021-05-18T02:56:00Z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