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181" w:rsidRDefault="00CD7965" w:rsidP="000B074E">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西方文明史</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C66181" w:rsidRDefault="00C66181">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925"/>
        <w:gridCol w:w="482"/>
        <w:gridCol w:w="1236"/>
        <w:gridCol w:w="862"/>
        <w:gridCol w:w="1135"/>
        <w:gridCol w:w="940"/>
      </w:tblGrid>
      <w:tr w:rsidR="00C66181">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C66181">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4077A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FL3333</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074E" w:rsidRPr="000B074E" w:rsidRDefault="000B074E" w:rsidP="000B074E">
            <w:pPr>
              <w:widowControl/>
              <w:ind w:firstLineChars="200" w:firstLine="36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ind w:firstLineChars="100" w:firstLine="180"/>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C66181">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 xml:space="preserve"> *</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Pr>
                <w:rFonts w:ascii="Times New Roman" w:eastAsia="微软雅黑" w:hAnsi="Times New Roman" w:cs="Times New Roman" w:hint="eastAsia"/>
                <w:color w:val="000000"/>
                <w:kern w:val="0"/>
                <w:sz w:val="18"/>
                <w:szCs w:val="18"/>
              </w:rPr>
              <w:t>西方文明史</w:t>
            </w:r>
          </w:p>
        </w:tc>
      </w:tr>
      <w:tr w:rsidR="00C66181">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Pr>
                <w:rFonts w:ascii="Times New Roman" w:eastAsia="微软雅黑" w:hAnsi="Times New Roman" w:cs="Times New Roman" w:hint="eastAsia"/>
                <w:color w:val="000000"/>
                <w:kern w:val="0"/>
                <w:sz w:val="18"/>
                <w:szCs w:val="18"/>
              </w:rPr>
              <w:t>A</w:t>
            </w:r>
            <w:r>
              <w:rPr>
                <w:rFonts w:ascii="Times New Roman" w:eastAsia="微软雅黑" w:hAnsi="Times New Roman" w:cs="Times New Roman"/>
                <w:color w:val="000000"/>
                <w:kern w:val="0"/>
                <w:sz w:val="18"/>
                <w:szCs w:val="18"/>
              </w:rPr>
              <w:t xml:space="preserve"> Panoramic History of Western Civilization</w:t>
            </w:r>
          </w:p>
        </w:tc>
      </w:tr>
      <w:tr w:rsidR="00C66181">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sz w:val="18"/>
                <w:szCs w:val="18"/>
              </w:rPr>
              <w:t>专业核心课</w:t>
            </w:r>
            <w:r>
              <w:rPr>
                <w:rFonts w:ascii="Times New Roman" w:eastAsia="宋体" w:hAnsi="Times New Roman" w:cs="Times New Roman" w:hint="eastAsia"/>
                <w:color w:val="A6A6A6"/>
                <w:sz w:val="18"/>
                <w:szCs w:val="18"/>
              </w:rPr>
              <w:t>、</w:t>
            </w:r>
            <w:r>
              <w:rPr>
                <w:rFonts w:ascii="Times New Roman" w:eastAsia="宋体" w:hAnsi="Times New Roman" w:cs="Times New Roman" w:hint="eastAsia"/>
                <w:color w:val="000000" w:themeColor="text1"/>
                <w:sz w:val="18"/>
                <w:szCs w:val="18"/>
              </w:rPr>
              <w:t>专业方向课</w:t>
            </w:r>
          </w:p>
        </w:tc>
      </w:tr>
      <w:tr w:rsidR="00C66181">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sz w:val="18"/>
                <w:szCs w:val="18"/>
              </w:rPr>
              <w:t>英语专业本科生</w:t>
            </w:r>
          </w:p>
        </w:tc>
      </w:tr>
      <w:tr w:rsidR="00C66181">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w:t>
            </w:r>
            <w:r>
              <w:rPr>
                <w:rFonts w:ascii="Times New Roman" w:eastAsia="宋体" w:hAnsi="Times New Roman" w:cs="Times New Roman" w:hint="eastAsia"/>
                <w:color w:val="000000" w:themeColor="text1"/>
                <w:kern w:val="0"/>
                <w:sz w:val="18"/>
                <w:szCs w:val="18"/>
              </w:rPr>
              <w:t>英</w:t>
            </w:r>
            <w:r>
              <w:rPr>
                <w:rFonts w:ascii="Times New Roman" w:eastAsia="宋体" w:hAnsi="Times New Roman" w:cs="Times New Roman"/>
                <w:color w:val="000000" w:themeColor="text1"/>
                <w:kern w:val="0"/>
                <w:sz w:val="18"/>
                <w:szCs w:val="18"/>
              </w:rPr>
              <w:t>文</w:t>
            </w:r>
          </w:p>
        </w:tc>
      </w:tr>
      <w:tr w:rsidR="00C66181">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C66181">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宋体" w:hAnsi="Times New Roman" w:cs="Times New Roman"/>
                <w:color w:val="000000"/>
                <w:sz w:val="18"/>
                <w:szCs w:val="18"/>
              </w:rPr>
            </w:pP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proofErr w:type="gramStart"/>
            <w:r>
              <w:rPr>
                <w:rFonts w:ascii="Times New Roman" w:eastAsia="宋体" w:hAnsi="Times New Roman" w:cs="Times New Roman" w:hint="eastAsia"/>
                <w:color w:val="000000"/>
                <w:sz w:val="18"/>
                <w:szCs w:val="18"/>
              </w:rPr>
              <w:t>魏啸飞</w:t>
            </w:r>
            <w:proofErr w:type="gramEnd"/>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C66181" w:rsidRDefault="00C66181">
            <w:pPr>
              <w:widowControl/>
              <w:jc w:val="left"/>
              <w:textAlignment w:val="center"/>
              <w:rPr>
                <w:rStyle w:val="font31"/>
                <w:rFonts w:ascii="Times New Roman" w:hAnsi="Times New Roman" w:cs="Times New Roman" w:hint="default"/>
              </w:rPr>
            </w:pP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hint="eastAsia"/>
                <w:color w:val="333333"/>
                <w:szCs w:val="21"/>
                <w:shd w:val="clear" w:color="auto" w:fill="FFFFFF"/>
              </w:rPr>
              <w:t>以史为鉴</w:t>
            </w:r>
            <w:r>
              <w:rPr>
                <w:rFonts w:ascii="Arial" w:hAnsi="Arial" w:cs="Arial"/>
                <w:color w:val="333333"/>
                <w:szCs w:val="21"/>
                <w:shd w:val="clear" w:color="auto" w:fill="FFFFFF"/>
              </w:rPr>
              <w:t>是对我们智慧的真正挑战</w:t>
            </w:r>
            <w:r>
              <w:rPr>
                <w:rFonts w:ascii="Arial" w:hAnsi="Arial" w:cs="Arial" w:hint="eastAsia"/>
                <w:color w:val="333333"/>
                <w:szCs w:val="21"/>
                <w:shd w:val="clear" w:color="auto" w:fill="FFFFFF"/>
              </w:rPr>
              <w:t>，</w:t>
            </w:r>
            <w:r>
              <w:rPr>
                <w:rFonts w:ascii="Arial" w:hAnsi="Arial" w:cs="Arial"/>
                <w:color w:val="333333"/>
                <w:szCs w:val="21"/>
                <w:shd w:val="clear" w:color="auto" w:fill="FFFFFF"/>
              </w:rPr>
              <w:t>理解历史</w:t>
            </w:r>
            <w:r>
              <w:rPr>
                <w:rFonts w:ascii="Arial" w:hAnsi="Arial" w:cs="Arial" w:hint="eastAsia"/>
                <w:color w:val="333333"/>
                <w:szCs w:val="21"/>
                <w:shd w:val="clear" w:color="auto" w:fill="FFFFFF"/>
              </w:rPr>
              <w:t>必须</w:t>
            </w:r>
            <w:r>
              <w:rPr>
                <w:rFonts w:ascii="Arial" w:hAnsi="Arial" w:cs="Arial"/>
                <w:color w:val="333333"/>
                <w:szCs w:val="21"/>
                <w:shd w:val="clear" w:color="auto" w:fill="FFFFFF"/>
              </w:rPr>
              <w:t>进行全面的</w:t>
            </w:r>
            <w:r>
              <w:rPr>
                <w:rFonts w:ascii="Arial" w:hAnsi="Arial" w:cs="Arial" w:hint="eastAsia"/>
                <w:color w:val="333333"/>
                <w:szCs w:val="21"/>
                <w:shd w:val="clear" w:color="auto" w:fill="FFFFFF"/>
              </w:rPr>
              <w:t>深度</w:t>
            </w:r>
            <w:r>
              <w:rPr>
                <w:rFonts w:ascii="Arial" w:hAnsi="Arial" w:cs="Arial"/>
                <w:color w:val="333333"/>
                <w:szCs w:val="21"/>
                <w:shd w:val="clear" w:color="auto" w:fill="FFFFFF"/>
              </w:rPr>
              <w:t>思</w:t>
            </w:r>
            <w:r>
              <w:rPr>
                <w:rFonts w:ascii="Arial" w:hAnsi="Arial" w:cs="Arial" w:hint="eastAsia"/>
                <w:color w:val="333333"/>
                <w:szCs w:val="21"/>
                <w:shd w:val="clear" w:color="auto" w:fill="FFFFFF"/>
              </w:rPr>
              <w:t>辨</w:t>
            </w:r>
            <w:r>
              <w:rPr>
                <w:rFonts w:ascii="Arial" w:hAnsi="Arial" w:cs="Arial"/>
                <w:color w:val="333333"/>
                <w:szCs w:val="21"/>
                <w:shd w:val="clear" w:color="auto" w:fill="FFFFFF"/>
              </w:rPr>
              <w:t>：人类生存的根本</w:t>
            </w:r>
            <w:r>
              <w:rPr>
                <w:rFonts w:ascii="Arial" w:hAnsi="Arial" w:cs="Arial" w:hint="eastAsia"/>
                <w:color w:val="333333"/>
                <w:szCs w:val="21"/>
                <w:shd w:val="clear" w:color="auto" w:fill="FFFFFF"/>
              </w:rPr>
              <w:t>为何</w:t>
            </w:r>
            <w:r>
              <w:rPr>
                <w:rFonts w:ascii="Arial" w:hAnsi="Arial" w:cs="Arial"/>
                <w:color w:val="333333"/>
                <w:szCs w:val="21"/>
                <w:shd w:val="clear" w:color="auto" w:fill="FFFFFF"/>
              </w:rPr>
              <w:t>？</w:t>
            </w:r>
            <w:r>
              <w:rPr>
                <w:rFonts w:ascii="Arial" w:hAnsi="Arial" w:cs="Arial" w:hint="eastAsia"/>
                <w:color w:val="333333"/>
                <w:szCs w:val="21"/>
                <w:shd w:val="clear" w:color="auto" w:fill="FFFFFF"/>
              </w:rPr>
              <w:t>历史有何渊源？历史如何发生？历史有何缺失？历史有何意义？历史何可借鉴？追索证</w:t>
            </w:r>
            <w:r>
              <w:rPr>
                <w:rFonts w:ascii="Arial" w:hAnsi="Arial" w:cs="Arial"/>
                <w:color w:val="333333"/>
                <w:szCs w:val="21"/>
                <w:shd w:val="clear" w:color="auto" w:fill="FFFFFF"/>
              </w:rPr>
              <w:t>据，评估价值</w:t>
            </w:r>
            <w:r>
              <w:rPr>
                <w:rFonts w:ascii="Arial" w:hAnsi="Arial" w:cs="Arial" w:hint="eastAsia"/>
                <w:color w:val="333333"/>
                <w:szCs w:val="21"/>
                <w:shd w:val="clear" w:color="auto" w:fill="FFFFFF"/>
              </w:rPr>
              <w:t>，</w:t>
            </w:r>
            <w:r>
              <w:rPr>
                <w:rFonts w:ascii="Arial" w:hAnsi="Arial" w:cs="Arial"/>
                <w:color w:val="333333"/>
                <w:szCs w:val="21"/>
                <w:shd w:val="clear" w:color="auto" w:fill="FFFFFF"/>
              </w:rPr>
              <w:t>建立</w:t>
            </w:r>
            <w:r>
              <w:rPr>
                <w:rFonts w:ascii="Arial" w:hAnsi="Arial" w:cs="Arial" w:hint="eastAsia"/>
                <w:color w:val="333333"/>
                <w:szCs w:val="21"/>
                <w:shd w:val="clear" w:color="auto" w:fill="FFFFFF"/>
              </w:rPr>
              <w:t>联</w:t>
            </w:r>
            <w:r>
              <w:rPr>
                <w:rFonts w:ascii="Arial" w:hAnsi="Arial" w:cs="Arial"/>
                <w:color w:val="333333"/>
                <w:szCs w:val="21"/>
                <w:shd w:val="clear" w:color="auto" w:fill="FFFFFF"/>
              </w:rPr>
              <w:t>系</w:t>
            </w:r>
            <w:r>
              <w:rPr>
                <w:rFonts w:ascii="Arial" w:hAnsi="Arial" w:cs="Arial" w:hint="eastAsia"/>
                <w:color w:val="333333"/>
                <w:szCs w:val="21"/>
                <w:shd w:val="clear" w:color="auto" w:fill="FFFFFF"/>
              </w:rPr>
              <w:t>，</w:t>
            </w:r>
            <w:r>
              <w:rPr>
                <w:rFonts w:ascii="Arial" w:hAnsi="Arial" w:cs="Arial"/>
                <w:color w:val="333333"/>
                <w:szCs w:val="21"/>
                <w:shd w:val="clear" w:color="auto" w:fill="FFFFFF"/>
              </w:rPr>
              <w:t>做出判断</w:t>
            </w:r>
            <w:r>
              <w:rPr>
                <w:rFonts w:ascii="Arial" w:hAnsi="Arial" w:cs="Arial" w:hint="eastAsia"/>
                <w:color w:val="333333"/>
                <w:szCs w:val="21"/>
                <w:shd w:val="clear" w:color="auto" w:fill="FFFFFF"/>
              </w:rPr>
              <w:t>，</w:t>
            </w:r>
            <w:r>
              <w:rPr>
                <w:rFonts w:ascii="Arial" w:hAnsi="Arial" w:cs="Arial"/>
                <w:color w:val="333333"/>
                <w:szCs w:val="21"/>
                <w:shd w:val="clear" w:color="auto" w:fill="FFFFFF"/>
              </w:rPr>
              <w:t>理解</w:t>
            </w:r>
            <w:r>
              <w:rPr>
                <w:rFonts w:ascii="Arial" w:hAnsi="Arial" w:cs="Arial" w:hint="eastAsia"/>
                <w:color w:val="333333"/>
                <w:szCs w:val="21"/>
                <w:shd w:val="clear" w:color="auto" w:fill="FFFFFF"/>
              </w:rPr>
              <w:t>事实，</w:t>
            </w:r>
            <w:r>
              <w:rPr>
                <w:rFonts w:ascii="Arial" w:hAnsi="Arial" w:cs="Arial"/>
                <w:color w:val="333333"/>
                <w:szCs w:val="21"/>
                <w:shd w:val="clear" w:color="auto" w:fill="FFFFFF"/>
              </w:rPr>
              <w:t>拓展</w:t>
            </w:r>
            <w:r>
              <w:rPr>
                <w:rFonts w:ascii="Arial" w:hAnsi="Arial" w:cs="Arial" w:hint="eastAsia"/>
                <w:color w:val="333333"/>
                <w:szCs w:val="21"/>
                <w:shd w:val="clear" w:color="auto" w:fill="FFFFFF"/>
              </w:rPr>
              <w:t>思路，提高修养。</w:t>
            </w:r>
            <w:r>
              <w:rPr>
                <w:rFonts w:ascii="Arial" w:hAnsi="Arial" w:cs="Arial"/>
                <w:color w:val="333333"/>
                <w:szCs w:val="21"/>
                <w:shd w:val="clear" w:color="auto" w:fill="FFFFFF"/>
              </w:rPr>
              <w:t>所有这些都是基</w:t>
            </w:r>
            <w:r>
              <w:rPr>
                <w:rFonts w:ascii="Arial" w:hAnsi="Arial" w:cs="Arial" w:hint="eastAsia"/>
                <w:color w:val="333333"/>
                <w:szCs w:val="21"/>
                <w:shd w:val="clear" w:color="auto" w:fill="FFFFFF"/>
              </w:rPr>
              <w:t>本</w:t>
            </w:r>
            <w:r>
              <w:rPr>
                <w:rFonts w:ascii="Arial" w:hAnsi="Arial" w:cs="Arial"/>
                <w:color w:val="333333"/>
                <w:szCs w:val="21"/>
                <w:shd w:val="clear" w:color="auto" w:fill="FFFFFF"/>
              </w:rPr>
              <w:t>的</w:t>
            </w:r>
            <w:r>
              <w:rPr>
                <w:rFonts w:ascii="Arial" w:hAnsi="Arial" w:cs="Arial" w:hint="eastAsia"/>
                <w:color w:val="333333"/>
                <w:szCs w:val="21"/>
                <w:shd w:val="clear" w:color="auto" w:fill="FFFFFF"/>
              </w:rPr>
              <w:t>智力活</w:t>
            </w:r>
            <w:r>
              <w:rPr>
                <w:rFonts w:ascii="Arial" w:hAnsi="Arial" w:cs="Arial"/>
                <w:color w:val="333333"/>
                <w:szCs w:val="21"/>
                <w:shd w:val="clear" w:color="auto" w:fill="FFFFFF"/>
              </w:rPr>
              <w:t>动，</w:t>
            </w:r>
            <w:r>
              <w:rPr>
                <w:rFonts w:ascii="Arial" w:hAnsi="Arial" w:cs="Arial" w:hint="eastAsia"/>
                <w:color w:val="333333"/>
                <w:szCs w:val="21"/>
                <w:shd w:val="clear" w:color="auto" w:fill="FFFFFF"/>
              </w:rPr>
              <w:t>能够赋予我们一双洞穿历史的慧眼。要想</w:t>
            </w:r>
            <w:r>
              <w:rPr>
                <w:rFonts w:ascii="Arial" w:hAnsi="Arial" w:cs="Arial"/>
                <w:color w:val="333333"/>
                <w:szCs w:val="21"/>
                <w:shd w:val="clear" w:color="auto" w:fill="FFFFFF"/>
              </w:rPr>
              <w:t>在当今世界上有所作为，就必须</w:t>
            </w:r>
            <w:r>
              <w:rPr>
                <w:rFonts w:ascii="Arial" w:hAnsi="Arial" w:cs="Arial" w:hint="eastAsia"/>
                <w:color w:val="333333"/>
                <w:szCs w:val="21"/>
                <w:shd w:val="clear" w:color="auto" w:fill="FFFFFF"/>
              </w:rPr>
              <w:t>学习历史</w:t>
            </w:r>
            <w:r>
              <w:rPr>
                <w:rFonts w:ascii="Arial" w:hAnsi="Arial" w:cs="Arial"/>
                <w:color w:val="333333"/>
                <w:szCs w:val="21"/>
                <w:shd w:val="clear" w:color="auto" w:fill="FFFFFF"/>
              </w:rPr>
              <w:t>。</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西方文明史</w:t>
            </w:r>
            <w:r>
              <w:rPr>
                <w:rFonts w:ascii="Arial" w:hAnsi="Arial" w:cs="Arial" w:hint="eastAsia"/>
                <w:color w:val="333333"/>
                <w:szCs w:val="21"/>
                <w:shd w:val="clear" w:color="auto" w:fill="FFFFFF"/>
              </w:rPr>
              <w:t>是一部灿烂夺目的历史，从希腊罗马时期，到中古基督时期，到文艺复兴时期，到思想启蒙时期，到工业革命时期，到现代战</w:t>
            </w:r>
            <w:r>
              <w:rPr>
                <w:rFonts w:ascii="Arial" w:hAnsi="Arial" w:cs="Arial" w:hint="eastAsia"/>
                <w:color w:val="333333"/>
                <w:szCs w:val="21"/>
                <w:shd w:val="clear" w:color="auto" w:fill="FFFFFF"/>
              </w:rPr>
              <w:lastRenderedPageBreak/>
              <w:t>争时期，到当代民主时期，其中贯穿了欧美列国历史地理、政治制度、经济样式、军事冲突、宗教文化、社会生活、人文艺术、思想观念等诸多内容。可以说，西方文明史是人类文明最重要的构成部分。</w:t>
            </w:r>
          </w:p>
          <w:p w:rsidR="00C66181" w:rsidRDefault="00CD7965">
            <w:pPr>
              <w:widowControl/>
              <w:spacing w:line="276" w:lineRule="auto"/>
              <w:ind w:leftChars="135" w:left="283" w:rightChars="121" w:right="254" w:firstLineChars="202" w:firstLine="424"/>
              <w:textAlignment w:val="center"/>
              <w:rPr>
                <w:rStyle w:val="font31"/>
                <w:rFonts w:ascii="Times New Roman" w:hAnsi="Times New Roman" w:cs="Times New Roman" w:hint="default"/>
              </w:rPr>
            </w:pPr>
            <w:r>
              <w:rPr>
                <w:rFonts w:ascii="Arial" w:hAnsi="Arial" w:cs="Arial" w:hint="eastAsia"/>
                <w:color w:val="333333"/>
                <w:szCs w:val="21"/>
                <w:shd w:val="clear" w:color="auto" w:fill="FFFFFF"/>
              </w:rPr>
              <w:t>本课程《</w:t>
            </w:r>
            <w:r>
              <w:rPr>
                <w:rFonts w:ascii="Arial" w:hAnsi="Arial" w:cs="Arial"/>
                <w:color w:val="333333"/>
                <w:szCs w:val="21"/>
                <w:shd w:val="clear" w:color="auto" w:fill="FFFFFF"/>
              </w:rPr>
              <w:t>西方文明史</w:t>
            </w:r>
            <w:r>
              <w:rPr>
                <w:rFonts w:ascii="Arial" w:hAnsi="Arial" w:cs="Arial" w:hint="eastAsia"/>
                <w:color w:val="333333"/>
                <w:szCs w:val="21"/>
                <w:shd w:val="clear" w:color="auto" w:fill="FFFFFF"/>
              </w:rPr>
              <w:t>》以西方文明发展的时间为主线，以点带面，着重介绍西方世界的政治、经济、文化、社会、科技、音乐、绘画、哲学等方面的重要成果，引导学生将英语作为工作语言，就这些西方文明的璀璨结晶进行较深层次的讨论，帮助他们获得对西方文明史</w:t>
            </w:r>
            <w:proofErr w:type="gramStart"/>
            <w:r>
              <w:rPr>
                <w:rFonts w:ascii="Arial" w:hAnsi="Arial" w:cs="Arial" w:hint="eastAsia"/>
                <w:color w:val="333333"/>
                <w:szCs w:val="21"/>
                <w:shd w:val="clear" w:color="auto" w:fill="FFFFFF"/>
              </w:rPr>
              <w:t>之整体</w:t>
            </w:r>
            <w:proofErr w:type="gramEnd"/>
            <w:r>
              <w:rPr>
                <w:rFonts w:ascii="Arial" w:hAnsi="Arial" w:cs="Arial" w:hint="eastAsia"/>
                <w:color w:val="333333"/>
                <w:szCs w:val="21"/>
                <w:shd w:val="clear" w:color="auto" w:fill="FFFFFF"/>
              </w:rPr>
              <w:t>轮廓与丰厚积淀的抽象理解和具象认识，从而以史为鉴，为实现中华民族的伟大复兴做出自己应有的贡献。</w:t>
            </w:r>
          </w:p>
          <w:p w:rsidR="00C66181" w:rsidRDefault="00C66181">
            <w:pPr>
              <w:widowControl/>
              <w:jc w:val="left"/>
              <w:textAlignment w:val="center"/>
              <w:rPr>
                <w:rStyle w:val="font31"/>
                <w:rFonts w:ascii="Times New Roman" w:hAnsi="Times New Roman" w:cs="Times New Roman" w:hint="default"/>
              </w:rPr>
            </w:pPr>
          </w:p>
        </w:tc>
      </w:tr>
      <w:tr w:rsidR="00C66181">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C66181" w:rsidRDefault="00C66181">
            <w:pPr>
              <w:widowControl/>
              <w:jc w:val="left"/>
              <w:textAlignment w:val="center"/>
              <w:rPr>
                <w:rStyle w:val="font31"/>
                <w:rFonts w:ascii="Times New Roman" w:hAnsi="Times New Roman" w:cs="Times New Roman" w:hint="default"/>
              </w:rPr>
            </w:pPr>
          </w:p>
          <w:p w:rsidR="00C66181" w:rsidRDefault="00CD7965" w:rsidP="004077A0">
            <w:pPr>
              <w:widowControl/>
              <w:ind w:leftChars="133" w:left="279" w:rightChars="118" w:right="248" w:firstLineChars="157" w:firstLine="283"/>
              <w:textAlignment w:val="center"/>
              <w:rPr>
                <w:rStyle w:val="font31"/>
                <w:rFonts w:ascii="Times New Roman" w:hAnsi="Times New Roman" w:cs="Times New Roman" w:hint="default"/>
              </w:rPr>
            </w:pPr>
            <w:r>
              <w:rPr>
                <w:rStyle w:val="font31"/>
                <w:rFonts w:ascii="Times New Roman" w:hAnsi="Times New Roman" w:cs="Times New Roman" w:hint="default"/>
              </w:rPr>
              <w:t xml:space="preserve">To understand history, one must conduct comprehensive and thorough thinking: what is the root cause for human survival? What is the origin of history? How does some history happen? What is missing in some history? What is the significance of history? What can we learn from history? To solve these problems, we will seek evidences, assess values, establish connections, make judgments, understand facts, expand ideas, and improve self-cultivation. All these are basic intellectual activities for us to </w:t>
            </w:r>
            <w:bookmarkStart w:id="0" w:name="OLE_LINK3"/>
            <w:r>
              <w:rPr>
                <w:rStyle w:val="font31"/>
                <w:rFonts w:ascii="Times New Roman" w:hAnsi="Times New Roman" w:cs="Times New Roman" w:hint="default"/>
              </w:rPr>
              <w:t xml:space="preserve">develop </w:t>
            </w:r>
            <w:bookmarkEnd w:id="0"/>
            <w:r>
              <w:rPr>
                <w:rStyle w:val="font31"/>
                <w:rFonts w:ascii="Times New Roman" w:hAnsi="Times New Roman" w:cs="Times New Roman" w:hint="default"/>
              </w:rPr>
              <w:t xml:space="preserve">an insight from history. If we wish to accomplish something today, you have to learn history. </w:t>
            </w:r>
          </w:p>
          <w:p w:rsidR="00C66181" w:rsidRDefault="00CD7965" w:rsidP="004077A0">
            <w:pPr>
              <w:widowControl/>
              <w:ind w:leftChars="133" w:left="279" w:rightChars="118" w:right="248" w:firstLineChars="157" w:firstLine="283"/>
              <w:textAlignment w:val="center"/>
              <w:rPr>
                <w:rStyle w:val="font31"/>
                <w:rFonts w:ascii="Times New Roman" w:hAnsi="Times New Roman" w:cs="Times New Roman" w:hint="default"/>
              </w:rPr>
            </w:pPr>
            <w:r>
              <w:rPr>
                <w:rStyle w:val="font31"/>
                <w:rFonts w:ascii="Times New Roman" w:hAnsi="Times New Roman" w:cs="Times New Roman" w:hint="default"/>
              </w:rPr>
              <w:t>The history of European civilization is dazzling, from Greece &amp; Roman times, to ancient Christianity, to Renaissance, to the period of enlightenment, to modern wars, to modern democracy, we encounter western political geography, economic development, military conflicts, religious cultures, communal lives, social sciences, ideological tendencies, and so on. The history of western civilization might be a most important part of human evolution.</w:t>
            </w:r>
          </w:p>
          <w:p w:rsidR="00C66181" w:rsidRDefault="00CD7965" w:rsidP="004077A0">
            <w:pPr>
              <w:widowControl/>
              <w:ind w:leftChars="133" w:left="279" w:rightChars="118" w:right="248" w:firstLineChars="157" w:firstLine="283"/>
              <w:textAlignment w:val="center"/>
              <w:rPr>
                <w:rStyle w:val="font31"/>
                <w:rFonts w:ascii="Times New Roman" w:hAnsi="Times New Roman" w:cs="Times New Roman" w:hint="default"/>
              </w:rPr>
            </w:pPr>
            <w:r>
              <w:rPr>
                <w:rStyle w:val="font31"/>
                <w:rFonts w:ascii="Times New Roman" w:hAnsi="Times New Roman" w:cs="Times New Roman" w:hint="default"/>
              </w:rPr>
              <w:t xml:space="preserve">This course of Western Civilization will focus on European history, showcasing western politics, economy, culture, society, technology, music, painting, philosophy, and guiding students to discuss on the great achievements of western civilization, in order to help them to obtain an overall panorama of western civilization through concrete discussion and abstract cognition. With European history as a mirror, they will make their due contribution to the great rejuvenation of the Chinese nation. </w:t>
            </w:r>
          </w:p>
          <w:p w:rsidR="00C66181" w:rsidRDefault="00C66181" w:rsidP="004077A0">
            <w:pPr>
              <w:widowControl/>
              <w:ind w:leftChars="133" w:left="279" w:rightChars="118" w:right="248" w:firstLineChars="157" w:firstLine="283"/>
              <w:textAlignment w:val="center"/>
              <w:rPr>
                <w:rStyle w:val="font31"/>
                <w:rFonts w:ascii="Times New Roman" w:hAnsi="Times New Roman" w:cs="Times New Roman" w:hint="default"/>
              </w:rPr>
            </w:pPr>
          </w:p>
        </w:tc>
      </w:tr>
      <w:tr w:rsidR="00C66181">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C66181">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(Aims and Learning Outcomes)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C66181" w:rsidRDefault="00C66181">
            <w:pPr>
              <w:widowControl/>
              <w:jc w:val="left"/>
              <w:textAlignment w:val="center"/>
              <w:rPr>
                <w:rFonts w:ascii="Times New Roman" w:eastAsia="微软雅黑" w:hAnsi="Times New Roman" w:cs="Times New Roman"/>
                <w:color w:val="000000"/>
                <w:kern w:val="0"/>
                <w:sz w:val="18"/>
                <w:szCs w:val="18"/>
              </w:rPr>
            </w:pPr>
          </w:p>
          <w:p w:rsidR="00C66181" w:rsidRDefault="00C66181">
            <w:pPr>
              <w:widowControl/>
              <w:jc w:val="left"/>
              <w:textAlignment w:val="center"/>
              <w:rPr>
                <w:rFonts w:ascii="Times New Roman" w:eastAsia="微软雅黑" w:hAnsi="Times New Roman" w:cs="Times New Roman"/>
                <w:color w:val="000000"/>
                <w:kern w:val="0"/>
                <w:sz w:val="18"/>
                <w:szCs w:val="18"/>
              </w:rPr>
            </w:pPr>
          </w:p>
          <w:p w:rsidR="00C66181" w:rsidRDefault="00CD7965">
            <w:pPr>
              <w:spacing w:line="276" w:lineRule="auto"/>
              <w:ind w:leftChars="120" w:left="252" w:rightChars="205" w:right="430" w:firstLineChars="200" w:firstLine="420"/>
              <w:rPr>
                <w:rFonts w:ascii="宋体" w:hAnsi="宋体"/>
                <w:szCs w:val="21"/>
              </w:rPr>
            </w:pPr>
            <w:r>
              <w:rPr>
                <w:rFonts w:ascii="宋体" w:hAnsi="宋体" w:hint="eastAsia"/>
                <w:szCs w:val="21"/>
              </w:rPr>
              <w:t>本校伊始，以“求实学，务实业”为办学宗旨，以培养“第一等人才”为教育目标，锐意进取，笃行不倦，二十世纪二十年代已跻身于国内著名高等学府之列，并获得“东方麻省理工”之美誉；经过百余年</w:t>
            </w:r>
            <w:r>
              <w:rPr>
                <w:rFonts w:ascii="宋体" w:hAnsi="宋体"/>
                <w:szCs w:val="21"/>
              </w:rPr>
              <w:t>筚路蓝</w:t>
            </w:r>
            <w:r>
              <w:rPr>
                <w:rFonts w:ascii="宋体" w:hAnsi="宋体" w:hint="eastAsia"/>
                <w:szCs w:val="21"/>
              </w:rPr>
              <w:t>缕，</w:t>
            </w:r>
            <w:bookmarkStart w:id="1" w:name="OLE_LINK39"/>
            <w:bookmarkStart w:id="2" w:name="OLE_LINK38"/>
            <w:r>
              <w:rPr>
                <w:rFonts w:ascii="宋体" w:hAnsi="宋体"/>
                <w:szCs w:val="21"/>
              </w:rPr>
              <w:t>养精蓄</w:t>
            </w:r>
            <w:r>
              <w:rPr>
                <w:rFonts w:ascii="宋体" w:hAnsi="宋体" w:hint="eastAsia"/>
                <w:szCs w:val="21"/>
              </w:rPr>
              <w:t>锐</w:t>
            </w:r>
            <w:bookmarkEnd w:id="1"/>
            <w:bookmarkEnd w:id="2"/>
            <w:r>
              <w:rPr>
                <w:rFonts w:ascii="宋体" w:hAnsi="宋体" w:hint="eastAsia"/>
                <w:szCs w:val="21"/>
              </w:rPr>
              <w:t>，现已成为“综合性、研究型、国际化”国</w:t>
            </w:r>
            <w:r>
              <w:rPr>
                <w:rFonts w:ascii="宋体" w:hAnsi="宋体" w:hint="eastAsia"/>
                <w:szCs w:val="21"/>
              </w:rPr>
              <w:lastRenderedPageBreak/>
              <w:t>内一流、国际知名大学。如此之规模格局，自然要求其学子具备高瞻远瞩之视野，海纳百川之胸怀，独立思考之品格，</w:t>
            </w:r>
            <w:proofErr w:type="gramStart"/>
            <w:r>
              <w:rPr>
                <w:rFonts w:ascii="宋体" w:hAnsi="宋体" w:hint="eastAsia"/>
                <w:szCs w:val="21"/>
              </w:rPr>
              <w:t>标新竞异之</w:t>
            </w:r>
            <w:proofErr w:type="gramEnd"/>
            <w:r>
              <w:rPr>
                <w:rFonts w:ascii="宋体" w:hAnsi="宋体" w:hint="eastAsia"/>
                <w:szCs w:val="21"/>
              </w:rPr>
              <w:t>洞见，方能薪火相传，生生不息。孟子云，“</w:t>
            </w:r>
            <w:bookmarkStart w:id="3" w:name="OLE_LINK34"/>
            <w:bookmarkStart w:id="4" w:name="OLE_LINK35"/>
            <w:r>
              <w:rPr>
                <w:rFonts w:ascii="Helvetica" w:hAnsi="Helvetica" w:cs="Helvetica"/>
                <w:color w:val="000000"/>
                <w:szCs w:val="21"/>
              </w:rPr>
              <w:t>离娄之明，公输</w:t>
            </w:r>
            <w:r>
              <w:rPr>
                <w:rFonts w:ascii="Helvetica" w:hAnsi="Helvetica" w:cs="Helvetica" w:hint="eastAsia"/>
                <w:color w:val="000000"/>
                <w:szCs w:val="21"/>
              </w:rPr>
              <w:t>子</w:t>
            </w:r>
            <w:r>
              <w:rPr>
                <w:rFonts w:ascii="Helvetica" w:hAnsi="Helvetica" w:cs="Helvetica"/>
                <w:color w:val="000000"/>
                <w:szCs w:val="21"/>
              </w:rPr>
              <w:t>之巧，不以规矩，不能成方</w:t>
            </w:r>
            <w:r>
              <w:rPr>
                <w:rFonts w:ascii="Helvetica" w:hAnsi="Helvetica" w:cs="Helvetica" w:hint="eastAsia"/>
                <w:color w:val="000000"/>
                <w:szCs w:val="21"/>
              </w:rPr>
              <w:t>圆</w:t>
            </w:r>
            <w:bookmarkEnd w:id="3"/>
            <w:bookmarkEnd w:id="4"/>
            <w:r>
              <w:rPr>
                <w:rFonts w:ascii="Helvetica" w:hAnsi="Helvetica" w:cs="Helvetica"/>
                <w:color w:val="000000"/>
                <w:szCs w:val="21"/>
              </w:rPr>
              <w:t>：师</w:t>
            </w:r>
            <w:proofErr w:type="gramStart"/>
            <w:r>
              <w:rPr>
                <w:rFonts w:ascii="Helvetica" w:hAnsi="Helvetica" w:cs="Helvetica"/>
                <w:color w:val="000000"/>
                <w:szCs w:val="21"/>
              </w:rPr>
              <w:t>旷</w:t>
            </w:r>
            <w:proofErr w:type="gramEnd"/>
            <w:r>
              <w:rPr>
                <w:rFonts w:ascii="Helvetica" w:hAnsi="Helvetica" w:cs="Helvetica"/>
                <w:color w:val="000000"/>
                <w:szCs w:val="21"/>
              </w:rPr>
              <w:t>之聪，不以六律，不能正五音</w:t>
            </w:r>
            <w:r>
              <w:rPr>
                <w:rFonts w:ascii="宋体" w:hAnsi="宋体" w:cs="宋体" w:hint="eastAsia"/>
                <w:color w:val="000000"/>
                <w:szCs w:val="21"/>
              </w:rPr>
              <w:t>。</w:t>
            </w:r>
            <w:r>
              <w:rPr>
                <w:rFonts w:ascii="宋体" w:hAnsi="宋体" w:hint="eastAsia"/>
                <w:szCs w:val="21"/>
              </w:rPr>
              <w:t>”本课程恰是致力于如此</w:t>
            </w:r>
            <w:proofErr w:type="gramStart"/>
            <w:r>
              <w:rPr>
                <w:rFonts w:ascii="宋体" w:hAnsi="宋体" w:hint="eastAsia"/>
                <w:szCs w:val="21"/>
              </w:rPr>
              <w:t>之教学</w:t>
            </w:r>
            <w:proofErr w:type="gramEnd"/>
            <w:r>
              <w:rPr>
                <w:rFonts w:ascii="宋体" w:hAnsi="宋体" w:hint="eastAsia"/>
                <w:szCs w:val="21"/>
              </w:rPr>
              <w:t>理念，旨在启发学生内在之潜能，开掘他们学习</w:t>
            </w:r>
            <w:bookmarkStart w:id="5" w:name="OLE_LINK33"/>
            <w:bookmarkStart w:id="6" w:name="OLE_LINK32"/>
            <w:bookmarkStart w:id="7" w:name="OLE_LINK31"/>
            <w:r>
              <w:rPr>
                <w:rFonts w:ascii="宋体" w:hAnsi="宋体" w:hint="eastAsia"/>
                <w:szCs w:val="21"/>
              </w:rPr>
              <w:t>之动力</w:t>
            </w:r>
            <w:bookmarkEnd w:id="5"/>
            <w:bookmarkEnd w:id="6"/>
            <w:bookmarkEnd w:id="7"/>
            <w:r>
              <w:rPr>
                <w:rFonts w:ascii="宋体" w:hAnsi="宋体" w:hint="eastAsia"/>
                <w:szCs w:val="21"/>
              </w:rPr>
              <w:t>，强调他们素质之培养，关注他们学业之前程。因之，本课程着眼于两个方面，一则历史，二则语言。历史为西方历史，语言为英语语言。</w:t>
            </w:r>
          </w:p>
          <w:p w:rsidR="00C66181" w:rsidRDefault="00CD7965">
            <w:pPr>
              <w:spacing w:line="276" w:lineRule="auto"/>
              <w:ind w:leftChars="120" w:left="252" w:rightChars="205" w:right="430" w:firstLineChars="200" w:firstLine="420"/>
              <w:rPr>
                <w:rFonts w:ascii="宋体" w:hAnsi="宋体"/>
                <w:szCs w:val="21"/>
              </w:rPr>
            </w:pPr>
            <w:r>
              <w:rPr>
                <w:rFonts w:ascii="宋体" w:hAnsi="宋体" w:hint="eastAsia"/>
                <w:szCs w:val="21"/>
              </w:rPr>
              <w:t>本课程将以欧洲历史为质料，以英语为媒介，通过基于任务的主题研究，试图充分调动学生获取信息和独立分析之能力；以中国历史为借鉴，以汉语为辅助，通过头脑风暴和随机讨论，培养学生用历史的眼光和独特的方法进行批判性思维之习惯；以历史事件和人物为对象，以图书和网络为工具，通过多种资源的收集累积，试图提升学生的鉴赏力和想象力；以学生为中心，以调研为手段，通过丰富多彩的教学模式，试图增强学生的表现力及沟通交流能力。在此过程中，鼓励学生以探求真理、振兴中华为己任，比较中西历史，剔除糟粕，吸取精华，借鉴历史经验教训，为祖国富强建言建策，从而培养学生的</w:t>
            </w:r>
            <w:bookmarkStart w:id="8" w:name="OLE_LINK41"/>
            <w:bookmarkStart w:id="9" w:name="OLE_LINK40"/>
            <w:r>
              <w:rPr>
                <w:rFonts w:ascii="宋体" w:hAnsi="宋体" w:hint="eastAsia"/>
                <w:szCs w:val="21"/>
              </w:rPr>
              <w:t>爱国意识</w:t>
            </w:r>
            <w:bookmarkEnd w:id="8"/>
            <w:bookmarkEnd w:id="9"/>
            <w:r>
              <w:rPr>
                <w:rFonts w:ascii="宋体" w:hAnsi="宋体" w:hint="eastAsia"/>
                <w:szCs w:val="21"/>
              </w:rPr>
              <w:t>。</w:t>
            </w:r>
          </w:p>
          <w:p w:rsidR="00C66181" w:rsidRDefault="00CD7965">
            <w:pPr>
              <w:spacing w:line="276" w:lineRule="auto"/>
              <w:ind w:leftChars="120" w:left="252" w:rightChars="205" w:right="430" w:firstLineChars="200" w:firstLine="420"/>
              <w:rPr>
                <w:rFonts w:ascii="Times New Roman" w:eastAsia="微软雅黑" w:hAnsi="Times New Roman" w:cs="Times New Roman"/>
                <w:color w:val="000000"/>
                <w:kern w:val="0"/>
                <w:szCs w:val="21"/>
              </w:rPr>
            </w:pPr>
            <w:r>
              <w:rPr>
                <w:rFonts w:ascii="宋体" w:hAnsi="宋体" w:hint="eastAsia"/>
                <w:szCs w:val="21"/>
              </w:rPr>
              <w:t>本课程宗旨为：</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1</w:t>
            </w:r>
            <w:r>
              <w:rPr>
                <w:rFonts w:ascii="Arial" w:hAnsi="Arial" w:cs="Arial" w:hint="eastAsia"/>
                <w:color w:val="333333"/>
                <w:szCs w:val="21"/>
                <w:shd w:val="clear" w:color="auto" w:fill="FFFFFF"/>
              </w:rPr>
              <w:t>．追求以史为鉴、批判思维的通识理念</w:t>
            </w:r>
            <w:r>
              <w:rPr>
                <w:rFonts w:ascii="Arial" w:hAnsi="Arial" w:cs="Arial"/>
                <w:color w:val="333333"/>
                <w:szCs w:val="21"/>
                <w:shd w:val="clear" w:color="auto" w:fill="FFFFFF"/>
              </w:rPr>
              <w:t>(B3, B5, C3)</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hint="eastAsia"/>
                <w:color w:val="333333"/>
                <w:szCs w:val="21"/>
                <w:shd w:val="clear" w:color="auto" w:fill="FFFFFF"/>
              </w:rPr>
              <w:t>2</w:t>
            </w:r>
            <w:r>
              <w:rPr>
                <w:rFonts w:ascii="Arial" w:hAnsi="Arial" w:cs="Arial" w:hint="eastAsia"/>
                <w:color w:val="333333"/>
                <w:szCs w:val="21"/>
                <w:shd w:val="clear" w:color="auto" w:fill="FFFFFF"/>
              </w:rPr>
              <w:t>．把握条理明晰、疏朗有致的时间脉络</w:t>
            </w:r>
            <w:r>
              <w:rPr>
                <w:rFonts w:ascii="Arial" w:hAnsi="Arial" w:cs="Arial"/>
                <w:color w:val="333333"/>
                <w:szCs w:val="21"/>
                <w:shd w:val="clear" w:color="auto" w:fill="FFFFFF"/>
              </w:rPr>
              <w:t>(B3, B5)</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hint="eastAsia"/>
                <w:color w:val="333333"/>
                <w:szCs w:val="21"/>
                <w:shd w:val="clear" w:color="auto" w:fill="FFFFFF"/>
              </w:rPr>
              <w:t>3</w:t>
            </w:r>
            <w:r>
              <w:rPr>
                <w:rFonts w:ascii="Arial" w:hAnsi="Arial" w:cs="Arial" w:hint="eastAsia"/>
                <w:color w:val="333333"/>
                <w:szCs w:val="21"/>
                <w:shd w:val="clear" w:color="auto" w:fill="FFFFFF"/>
              </w:rPr>
              <w:t>．梳理跌宕起伏、瞬息万变的西方历史</w:t>
            </w:r>
            <w:r>
              <w:rPr>
                <w:rFonts w:ascii="Arial" w:hAnsi="Arial" w:cs="Arial"/>
                <w:color w:val="333333"/>
                <w:szCs w:val="21"/>
                <w:shd w:val="clear" w:color="auto" w:fill="FFFFFF"/>
              </w:rPr>
              <w:t>(B3, B5)</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4</w:t>
            </w:r>
            <w:r>
              <w:rPr>
                <w:rFonts w:ascii="Arial" w:hAnsi="Arial" w:cs="Arial" w:hint="eastAsia"/>
                <w:color w:val="333333"/>
                <w:szCs w:val="21"/>
                <w:shd w:val="clear" w:color="auto" w:fill="FFFFFF"/>
              </w:rPr>
              <w:t>．开掘影响深远、意义非凡的重大事件</w:t>
            </w:r>
            <w:r>
              <w:rPr>
                <w:rFonts w:ascii="Arial" w:hAnsi="Arial" w:cs="Arial"/>
                <w:color w:val="333333"/>
                <w:szCs w:val="21"/>
                <w:shd w:val="clear" w:color="auto" w:fill="FFFFFF"/>
              </w:rPr>
              <w:t>(B3, B5)</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5</w:t>
            </w:r>
            <w:r>
              <w:rPr>
                <w:rFonts w:ascii="Arial" w:hAnsi="Arial" w:cs="Arial" w:hint="eastAsia"/>
                <w:color w:val="333333"/>
                <w:szCs w:val="21"/>
                <w:shd w:val="clear" w:color="auto" w:fill="FFFFFF"/>
              </w:rPr>
              <w:t>．探讨唇枪舌剑、针锋相对的观点碰撞</w:t>
            </w:r>
            <w:r>
              <w:rPr>
                <w:rFonts w:ascii="Arial" w:hAnsi="Arial" w:cs="Arial"/>
                <w:color w:val="333333"/>
                <w:szCs w:val="21"/>
                <w:shd w:val="clear" w:color="auto" w:fill="FFFFFF"/>
              </w:rPr>
              <w:t>(A3, C3)</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6</w:t>
            </w:r>
            <w:r>
              <w:rPr>
                <w:rFonts w:ascii="Arial" w:hAnsi="Arial" w:cs="Arial" w:hint="eastAsia"/>
                <w:color w:val="333333"/>
                <w:szCs w:val="21"/>
                <w:shd w:val="clear" w:color="auto" w:fill="FFFFFF"/>
              </w:rPr>
              <w:t>．激发拓展视野、开阔眼界的社会思考</w:t>
            </w:r>
            <w:r>
              <w:rPr>
                <w:rFonts w:ascii="Arial" w:hAnsi="Arial" w:cs="Arial"/>
                <w:color w:val="333333"/>
                <w:szCs w:val="21"/>
                <w:shd w:val="clear" w:color="auto" w:fill="FFFFFF"/>
              </w:rPr>
              <w:t>(C3, C5)</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7</w:t>
            </w:r>
            <w:r>
              <w:rPr>
                <w:rFonts w:ascii="Arial" w:hAnsi="Arial" w:cs="Arial" w:hint="eastAsia"/>
                <w:color w:val="333333"/>
                <w:szCs w:val="21"/>
                <w:shd w:val="clear" w:color="auto" w:fill="FFFFFF"/>
              </w:rPr>
              <w:t>．汲取醍醐灌顶、豁然开朗的文化启迪</w:t>
            </w:r>
            <w:r>
              <w:rPr>
                <w:rFonts w:ascii="Arial" w:hAnsi="Arial" w:cs="Arial"/>
                <w:color w:val="333333"/>
                <w:szCs w:val="21"/>
                <w:shd w:val="clear" w:color="auto" w:fill="FFFFFF"/>
              </w:rPr>
              <w:t>(C1)</w:t>
            </w:r>
          </w:p>
          <w:p w:rsidR="00C66181" w:rsidRDefault="00CD7965">
            <w:pPr>
              <w:widowControl/>
              <w:spacing w:line="276" w:lineRule="auto"/>
              <w:ind w:leftChars="135" w:left="283" w:rightChars="121" w:right="254" w:firstLineChars="202" w:firstLine="424"/>
              <w:textAlignment w:val="center"/>
              <w:rPr>
                <w:rFonts w:ascii="Arial" w:hAnsi="Arial" w:cs="Arial"/>
                <w:color w:val="333333"/>
                <w:szCs w:val="21"/>
                <w:shd w:val="clear" w:color="auto" w:fill="FFFFFF"/>
              </w:rPr>
            </w:pPr>
            <w:r>
              <w:rPr>
                <w:rFonts w:ascii="Arial" w:hAnsi="Arial" w:cs="Arial"/>
                <w:color w:val="333333"/>
                <w:szCs w:val="21"/>
                <w:shd w:val="clear" w:color="auto" w:fill="FFFFFF"/>
              </w:rPr>
              <w:t>8</w:t>
            </w:r>
            <w:r>
              <w:rPr>
                <w:rFonts w:ascii="Arial" w:hAnsi="Arial" w:cs="Arial" w:hint="eastAsia"/>
                <w:color w:val="333333"/>
                <w:szCs w:val="21"/>
                <w:shd w:val="clear" w:color="auto" w:fill="FFFFFF"/>
              </w:rPr>
              <w:t>．训练审时度势、洞察秋毫的政治判断</w:t>
            </w:r>
            <w:r>
              <w:rPr>
                <w:rFonts w:ascii="Arial" w:hAnsi="Arial" w:cs="Arial"/>
                <w:color w:val="333333"/>
                <w:szCs w:val="21"/>
                <w:shd w:val="clear" w:color="auto" w:fill="FFFFFF"/>
              </w:rPr>
              <w:t>(B5, C5)</w:t>
            </w:r>
          </w:p>
          <w:p w:rsidR="00C66181" w:rsidRDefault="00C66181">
            <w:pPr>
              <w:widowControl/>
              <w:jc w:val="left"/>
              <w:textAlignment w:val="center"/>
              <w:rPr>
                <w:rFonts w:ascii="Times New Roman" w:eastAsia="微软雅黑" w:hAnsi="Times New Roman" w:cs="Times New Roman"/>
                <w:color w:val="000000"/>
                <w:sz w:val="18"/>
                <w:szCs w:val="18"/>
              </w:rPr>
            </w:pPr>
            <w:bookmarkStart w:id="10" w:name="_GoBack"/>
            <w:bookmarkEnd w:id="10"/>
          </w:p>
        </w:tc>
      </w:tr>
      <w:tr w:rsidR="00C66181">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lastRenderedPageBreak/>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C66181">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课程介绍</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I</w:t>
            </w:r>
            <w:r>
              <w:rPr>
                <w:rFonts w:ascii="Times New Roman" w:eastAsia="微软雅黑" w:hAnsi="Times New Roman" w:cs="Times New Roman" w:hint="eastAsia"/>
                <w:color w:val="000000"/>
                <w:sz w:val="18"/>
                <w:szCs w:val="18"/>
              </w:rPr>
              <w:t>n</w:t>
            </w:r>
            <w:r>
              <w:rPr>
                <w:rFonts w:ascii="Times New Roman" w:eastAsia="微软雅黑" w:hAnsi="Times New Roman" w:cs="Times New Roman"/>
                <w:color w:val="000000"/>
                <w:sz w:val="18"/>
                <w:szCs w:val="18"/>
              </w:rPr>
              <w:t>troduction</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建立本课印象</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树立以史为鉴、建设祖国的朴素信念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widowControl/>
              <w:jc w:val="left"/>
              <w:textAlignment w:val="cente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第一章</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Greek Civilization</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二</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bookmarkStart w:id="11" w:name="jump9"/>
            <w:r>
              <w:rPr>
                <w:rFonts w:ascii="Times New Roman" w:eastAsia="微软雅黑" w:hAnsi="Times New Roman" w:cs="Times New Roman"/>
                <w:color w:val="000000"/>
                <w:sz w:val="18"/>
                <w:szCs w:val="18"/>
              </w:rPr>
              <w:t>The Rom</w:t>
            </w:r>
            <w:bookmarkEnd w:id="11"/>
            <w:r>
              <w:rPr>
                <w:rFonts w:ascii="Times New Roman" w:eastAsia="微软雅黑" w:hAnsi="Times New Roman" w:cs="Times New Roman"/>
                <w:color w:val="000000"/>
                <w:sz w:val="18"/>
                <w:szCs w:val="18"/>
              </w:rPr>
              <w:t>an Civilization</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三</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Middle Ages</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四</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he Rise of Protestantism</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五</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Renaissance (1350―1650)</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六</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Age of Absolutism</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七</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Industrial Revolution</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八</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French Revolution</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九</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Rise of Nationalism</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Surge of Darwinism</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十一</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Age of Imperialism</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十二</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Freudian Psychoanalysis</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十三</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WWI</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十四</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WWII</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十五</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Cold War</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授课</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十六</w:t>
            </w:r>
          </w:p>
        </w:tc>
        <w:tc>
          <w:tcPr>
            <w:tcW w:w="19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总结答疑</w:t>
            </w:r>
          </w:p>
        </w:tc>
        <w:tc>
          <w:tcPr>
            <w:tcW w:w="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微软雅黑" w:hAnsi="Times New Roman" w:cs="Times New Roman"/>
                <w:color w:val="000000"/>
                <w:sz w:val="18"/>
                <w:szCs w:val="18"/>
              </w:rPr>
            </w:pPr>
          </w:p>
        </w:tc>
      </w:tr>
      <w:tr w:rsidR="00C66181">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6618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C6618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w:t>
            </w:r>
            <w:r>
              <w:rPr>
                <w:rFonts w:ascii="Times New Roman" w:eastAsia="微软雅黑" w:hAnsi="Times New Roman" w:cs="Times New Roman" w:hint="eastAsia"/>
                <w:color w:val="000000"/>
                <w:kern w:val="0"/>
                <w:sz w:val="18"/>
                <w:szCs w:val="18"/>
              </w:rPr>
              <w:t>讨论</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C66181" w:rsidRDefault="00CD7965">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课堂评估</w:t>
            </w:r>
            <w:r>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40</w:t>
            </w:r>
            <w:r>
              <w:rPr>
                <w:rFonts w:ascii="Times New Roman" w:eastAsia="微软雅黑" w:hAnsi="Times New Roman" w:cs="Times New Roman"/>
                <w:color w:val="000000"/>
                <w:kern w:val="0"/>
                <w:sz w:val="18"/>
                <w:szCs w:val="18"/>
              </w:rPr>
              <w:t>分</w:t>
            </w:r>
          </w:p>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w:t>
            </w:r>
            <w:r>
              <w:rPr>
                <w:rFonts w:ascii="Times New Roman" w:eastAsia="微软雅黑" w:hAnsi="Times New Roman" w:cs="Times New Roman" w:hint="eastAsia"/>
                <w:color w:val="000000"/>
                <w:kern w:val="0"/>
                <w:sz w:val="18"/>
                <w:szCs w:val="18"/>
              </w:rPr>
              <w:t>论文</w:t>
            </w:r>
            <w:r>
              <w:rPr>
                <w:rFonts w:ascii="Times New Roman" w:eastAsia="微软雅黑" w:hAnsi="Times New Roman" w:cs="Times New Roman"/>
                <w:color w:val="000000"/>
                <w:kern w:val="0"/>
                <w:sz w:val="18"/>
                <w:szCs w:val="18"/>
              </w:rPr>
              <w:t xml:space="preserve"> 40</w:t>
            </w:r>
            <w:r>
              <w:rPr>
                <w:rFonts w:ascii="Times New Roman" w:eastAsia="微软雅黑" w:hAnsi="Times New Roman" w:cs="Times New Roman"/>
                <w:color w:val="000000"/>
                <w:kern w:val="0"/>
                <w:sz w:val="18"/>
                <w:szCs w:val="18"/>
              </w:rPr>
              <w:t>分</w:t>
            </w:r>
          </w:p>
        </w:tc>
      </w:tr>
      <w:tr w:rsidR="00C66181">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6181" w:rsidRDefault="00CD796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rsidR="00C66181" w:rsidRDefault="00CD7965">
            <w:pPr>
              <w:spacing w:line="276" w:lineRule="auto"/>
              <w:ind w:leftChars="68" w:left="1133" w:rightChars="205" w:right="430" w:hangingChars="450" w:hanging="990"/>
              <w:rPr>
                <w:rFonts w:ascii="Arial" w:eastAsia="宋体" w:hAnsi="Arial" w:cs="Arial"/>
                <w:color w:val="333333"/>
                <w:kern w:val="0"/>
                <w:sz w:val="30"/>
                <w:szCs w:val="30"/>
                <w:vertAlign w:val="subscript"/>
              </w:rPr>
            </w:pPr>
            <w:r>
              <w:rPr>
                <w:rFonts w:ascii="Arial" w:hAnsi="Arial" w:cs="Arial" w:hint="eastAsia"/>
                <w:color w:val="333333"/>
                <w:sz w:val="22"/>
                <w:szCs w:val="22"/>
                <w:shd w:val="clear" w:color="auto" w:fill="FFFFFF"/>
              </w:rPr>
              <w:t>《</w:t>
            </w:r>
            <w:r>
              <w:rPr>
                <w:rFonts w:ascii="Arial" w:hAnsi="Arial" w:cs="Arial"/>
                <w:color w:val="333333"/>
                <w:sz w:val="22"/>
                <w:szCs w:val="22"/>
                <w:shd w:val="clear" w:color="auto" w:fill="FFFFFF"/>
              </w:rPr>
              <w:t>欧洲史</w:t>
            </w:r>
            <w:r>
              <w:rPr>
                <w:rFonts w:ascii="Arial" w:hAnsi="Arial" w:cs="Arial" w:hint="eastAsia"/>
                <w:color w:val="333333"/>
                <w:sz w:val="22"/>
                <w:szCs w:val="22"/>
                <w:shd w:val="clear" w:color="auto" w:fill="FFFFFF"/>
              </w:rPr>
              <w:t>》，</w:t>
            </w:r>
            <w:r>
              <w:rPr>
                <w:rFonts w:ascii="Arial" w:hAnsi="Arial" w:cs="Arial"/>
                <w:color w:val="333333"/>
                <w:sz w:val="22"/>
                <w:szCs w:val="22"/>
                <w:shd w:val="clear" w:color="auto" w:fill="FFFFFF"/>
              </w:rPr>
              <w:t>（英）诺曼</w:t>
            </w:r>
            <w:r>
              <w:rPr>
                <w:rFonts w:ascii="Arial" w:hAnsi="Arial" w:cs="Arial"/>
                <w:color w:val="333333"/>
                <w:sz w:val="22"/>
                <w:szCs w:val="22"/>
                <w:shd w:val="clear" w:color="auto" w:fill="FFFFFF"/>
              </w:rPr>
              <w:t>·</w:t>
            </w:r>
            <w:r>
              <w:rPr>
                <w:rFonts w:ascii="Arial" w:hAnsi="Arial" w:cs="Arial"/>
                <w:color w:val="333333"/>
                <w:sz w:val="22"/>
                <w:szCs w:val="22"/>
                <w:shd w:val="clear" w:color="auto" w:fill="FFFFFF"/>
              </w:rPr>
              <w:t>戴维斯</w:t>
            </w:r>
            <w:r>
              <w:rPr>
                <w:rFonts w:ascii="Arial" w:hAnsi="Arial" w:cs="Arial" w:hint="eastAsia"/>
                <w:color w:val="333333"/>
                <w:sz w:val="22"/>
                <w:szCs w:val="22"/>
                <w:shd w:val="clear" w:color="auto" w:fill="FFFFFF"/>
              </w:rPr>
              <w:t>著，</w:t>
            </w:r>
            <w:r>
              <w:rPr>
                <w:rFonts w:ascii="Arial" w:hAnsi="Arial" w:cs="Arial"/>
                <w:color w:val="333333"/>
                <w:sz w:val="22"/>
                <w:szCs w:val="22"/>
                <w:shd w:val="clear" w:color="auto" w:fill="FFFFFF"/>
              </w:rPr>
              <w:t>郭方</w:t>
            </w:r>
            <w:r>
              <w:rPr>
                <w:rFonts w:ascii="Arial" w:hAnsi="Arial" w:cs="Arial" w:hint="eastAsia"/>
                <w:color w:val="333333"/>
                <w:sz w:val="22"/>
                <w:szCs w:val="22"/>
                <w:shd w:val="clear" w:color="auto" w:fill="FFFFFF"/>
              </w:rPr>
              <w:t>、</w:t>
            </w:r>
            <w:r>
              <w:rPr>
                <w:rFonts w:ascii="Arial" w:hAnsi="Arial" w:cs="Arial"/>
                <w:color w:val="333333"/>
                <w:sz w:val="22"/>
                <w:szCs w:val="22"/>
                <w:shd w:val="clear" w:color="auto" w:fill="FFFFFF"/>
              </w:rPr>
              <w:t>刘北成</w:t>
            </w:r>
            <w:r>
              <w:rPr>
                <w:rFonts w:ascii="Arial" w:hAnsi="Arial" w:cs="Arial" w:hint="eastAsia"/>
                <w:color w:val="333333"/>
                <w:sz w:val="22"/>
                <w:szCs w:val="22"/>
                <w:shd w:val="clear" w:color="auto" w:fill="FFFFFF"/>
              </w:rPr>
              <w:t>译。</w:t>
            </w:r>
            <w:r>
              <w:rPr>
                <w:rFonts w:ascii="Arial" w:hAnsi="Arial" w:cs="Arial"/>
                <w:color w:val="333333"/>
                <w:sz w:val="22"/>
                <w:szCs w:val="22"/>
                <w:shd w:val="clear" w:color="auto" w:fill="FFFFFF"/>
              </w:rPr>
              <w:t>世界知识出版社</w:t>
            </w:r>
            <w:r>
              <w:rPr>
                <w:rFonts w:ascii="Arial" w:hAnsi="Arial" w:cs="Arial" w:hint="eastAsia"/>
                <w:color w:val="333333"/>
                <w:sz w:val="22"/>
                <w:szCs w:val="22"/>
                <w:shd w:val="clear" w:color="auto" w:fill="FFFFFF"/>
              </w:rPr>
              <w:t>，</w:t>
            </w:r>
            <w:r>
              <w:rPr>
                <w:rFonts w:ascii="Arial" w:hAnsi="Arial" w:cs="Arial" w:hint="eastAsia"/>
                <w:color w:val="333333"/>
                <w:sz w:val="22"/>
                <w:szCs w:val="22"/>
                <w:shd w:val="clear" w:color="auto" w:fill="FFFFFF"/>
              </w:rPr>
              <w:t>2</w:t>
            </w:r>
            <w:r>
              <w:rPr>
                <w:rFonts w:ascii="Arial" w:hAnsi="Arial" w:cs="Arial"/>
                <w:color w:val="333333"/>
                <w:sz w:val="22"/>
                <w:szCs w:val="22"/>
                <w:shd w:val="clear" w:color="auto" w:fill="FFFFFF"/>
              </w:rPr>
              <w:t>007</w:t>
            </w:r>
            <w:r>
              <w:rPr>
                <w:rFonts w:ascii="Arial" w:hAnsi="Arial" w:cs="Arial" w:hint="eastAsia"/>
                <w:color w:val="333333"/>
                <w:sz w:val="22"/>
                <w:szCs w:val="22"/>
                <w:shd w:val="clear" w:color="auto" w:fill="FFFFFF"/>
              </w:rPr>
              <w:t>，第一版。</w:t>
            </w:r>
            <w:r>
              <w:rPr>
                <w:rFonts w:ascii="Arial" w:hAnsi="Arial" w:cs="Arial"/>
                <w:color w:val="333333"/>
                <w:sz w:val="22"/>
                <w:szCs w:val="22"/>
                <w:shd w:val="clear" w:color="auto" w:fill="FFFFFF"/>
              </w:rPr>
              <w:t>书号</w:t>
            </w:r>
            <w:r>
              <w:rPr>
                <w:rFonts w:ascii="Arial" w:hAnsi="Arial" w:cs="Arial" w:hint="eastAsia"/>
                <w:color w:val="333333"/>
                <w:sz w:val="22"/>
                <w:szCs w:val="22"/>
                <w:shd w:val="clear" w:color="auto" w:fill="FFFFFF"/>
              </w:rPr>
              <w:t>：</w:t>
            </w:r>
            <w:r>
              <w:rPr>
                <w:rFonts w:ascii="Arial" w:hAnsi="Arial" w:cs="Arial"/>
                <w:color w:val="333333"/>
                <w:sz w:val="22"/>
                <w:szCs w:val="22"/>
                <w:shd w:val="clear" w:color="auto" w:fill="FFFFFF"/>
              </w:rPr>
              <w:t>9787501230778</w:t>
            </w:r>
          </w:p>
          <w:p w:rsidR="00C66181" w:rsidRDefault="00C66181">
            <w:pPr>
              <w:widowControl/>
              <w:jc w:val="left"/>
              <w:textAlignment w:val="center"/>
              <w:rPr>
                <w:rFonts w:ascii="Times New Roman" w:eastAsia="微软雅黑" w:hAnsi="Times New Roman" w:cs="Times New Roman"/>
                <w:color w:val="000000"/>
                <w:sz w:val="18"/>
                <w:szCs w:val="18"/>
              </w:rPr>
            </w:pPr>
          </w:p>
        </w:tc>
      </w:tr>
      <w:tr w:rsidR="00C6618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宋体" w:hAnsi="Times New Roman" w:cs="Times New Roman"/>
                <w:color w:val="000000"/>
                <w:sz w:val="18"/>
                <w:szCs w:val="18"/>
              </w:rPr>
            </w:pPr>
          </w:p>
        </w:tc>
      </w:tr>
      <w:tr w:rsidR="00C66181">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D796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6181" w:rsidRDefault="00C66181">
            <w:pPr>
              <w:rPr>
                <w:rFonts w:ascii="Times New Roman" w:eastAsia="宋体" w:hAnsi="Times New Roman" w:cs="Times New Roman"/>
                <w:color w:val="000000"/>
                <w:sz w:val="18"/>
                <w:szCs w:val="18"/>
              </w:rPr>
            </w:pPr>
          </w:p>
        </w:tc>
      </w:tr>
      <w:tr w:rsidR="00C66181">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C66181" w:rsidRDefault="00CD7965">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C66181" w:rsidRDefault="00CD7965">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C66181" w:rsidRDefault="00CD7965">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C66181" w:rsidRDefault="00C66181">
      <w:pPr>
        <w:rPr>
          <w:rFonts w:ascii="Times New Roman" w:hAnsi="Times New Roman" w:cs="Times New Roman"/>
        </w:rPr>
      </w:pPr>
    </w:p>
    <w:sectPr w:rsidR="00C66181" w:rsidSect="00C66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6D" w:rsidRDefault="004F6B6D" w:rsidP="004077A0">
      <w:r>
        <w:separator/>
      </w:r>
    </w:p>
  </w:endnote>
  <w:endnote w:type="continuationSeparator" w:id="0">
    <w:p w:rsidR="004F6B6D" w:rsidRDefault="004F6B6D" w:rsidP="00407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6D" w:rsidRDefault="004F6B6D" w:rsidP="004077A0">
      <w:r>
        <w:separator/>
      </w:r>
    </w:p>
  </w:footnote>
  <w:footnote w:type="continuationSeparator" w:id="0">
    <w:p w:rsidR="004F6B6D" w:rsidRDefault="004F6B6D" w:rsidP="00407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EE6EEE96"/>
    <w:rsid w:val="FEDF4DAE"/>
    <w:rsid w:val="00075BEB"/>
    <w:rsid w:val="000B074E"/>
    <w:rsid w:val="00152AC1"/>
    <w:rsid w:val="001B252C"/>
    <w:rsid w:val="001D59A6"/>
    <w:rsid w:val="002111D3"/>
    <w:rsid w:val="0033429A"/>
    <w:rsid w:val="003D1245"/>
    <w:rsid w:val="004077A0"/>
    <w:rsid w:val="00417103"/>
    <w:rsid w:val="004862DE"/>
    <w:rsid w:val="004F6B6D"/>
    <w:rsid w:val="005340F8"/>
    <w:rsid w:val="00663A10"/>
    <w:rsid w:val="006A20AA"/>
    <w:rsid w:val="007539FF"/>
    <w:rsid w:val="007C234D"/>
    <w:rsid w:val="009E3D62"/>
    <w:rsid w:val="00A971AE"/>
    <w:rsid w:val="00B41615"/>
    <w:rsid w:val="00BA67A1"/>
    <w:rsid w:val="00C66181"/>
    <w:rsid w:val="00C6778C"/>
    <w:rsid w:val="00CD7965"/>
    <w:rsid w:val="00D04BA3"/>
    <w:rsid w:val="00D20824"/>
    <w:rsid w:val="00DB5B21"/>
    <w:rsid w:val="00E47192"/>
    <w:rsid w:val="00FB3122"/>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1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66181"/>
    <w:pPr>
      <w:tabs>
        <w:tab w:val="center" w:pos="4153"/>
        <w:tab w:val="right" w:pos="8306"/>
      </w:tabs>
      <w:snapToGrid w:val="0"/>
      <w:jc w:val="left"/>
    </w:pPr>
    <w:rPr>
      <w:sz w:val="18"/>
      <w:szCs w:val="18"/>
    </w:rPr>
  </w:style>
  <w:style w:type="paragraph" w:styleId="a4">
    <w:name w:val="header"/>
    <w:basedOn w:val="a"/>
    <w:link w:val="Char0"/>
    <w:qFormat/>
    <w:rsid w:val="00C66181"/>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C66181"/>
    <w:rPr>
      <w:rFonts w:ascii="微软雅黑" w:eastAsia="微软雅黑" w:hAnsi="微软雅黑" w:cs="微软雅黑"/>
      <w:color w:val="000000"/>
      <w:sz w:val="28"/>
      <w:szCs w:val="28"/>
      <w:u w:val="none"/>
    </w:rPr>
  </w:style>
  <w:style w:type="character" w:customStyle="1" w:styleId="font91">
    <w:name w:val="font91"/>
    <w:basedOn w:val="a0"/>
    <w:qFormat/>
    <w:rsid w:val="00C66181"/>
    <w:rPr>
      <w:rFonts w:ascii="Times New Roman" w:hAnsi="Times New Roman" w:cs="Times New Roman" w:hint="default"/>
      <w:color w:val="000000"/>
      <w:sz w:val="28"/>
      <w:szCs w:val="28"/>
      <w:u w:val="none"/>
    </w:rPr>
  </w:style>
  <w:style w:type="character" w:customStyle="1" w:styleId="font21">
    <w:name w:val="font21"/>
    <w:basedOn w:val="a0"/>
    <w:qFormat/>
    <w:rsid w:val="00C66181"/>
    <w:rPr>
      <w:rFonts w:ascii="Times New Roman" w:hAnsi="Times New Roman" w:cs="Times New Roman" w:hint="default"/>
      <w:color w:val="000000"/>
      <w:sz w:val="18"/>
      <w:szCs w:val="18"/>
      <w:u w:val="none"/>
    </w:rPr>
  </w:style>
  <w:style w:type="character" w:customStyle="1" w:styleId="font31">
    <w:name w:val="font31"/>
    <w:basedOn w:val="a0"/>
    <w:qFormat/>
    <w:rsid w:val="00C66181"/>
    <w:rPr>
      <w:rFonts w:ascii="微软雅黑" w:eastAsia="微软雅黑" w:hAnsi="微软雅黑" w:cs="微软雅黑" w:hint="eastAsia"/>
      <w:color w:val="000000"/>
      <w:sz w:val="18"/>
      <w:szCs w:val="18"/>
      <w:u w:val="none"/>
    </w:rPr>
  </w:style>
  <w:style w:type="character" w:customStyle="1" w:styleId="font61">
    <w:name w:val="font61"/>
    <w:basedOn w:val="a0"/>
    <w:qFormat/>
    <w:rsid w:val="00C66181"/>
    <w:rPr>
      <w:rFonts w:ascii="微软雅黑" w:eastAsia="微软雅黑" w:hAnsi="微软雅黑" w:cs="微软雅黑" w:hint="eastAsia"/>
      <w:color w:val="FF0000"/>
      <w:sz w:val="18"/>
      <w:szCs w:val="18"/>
      <w:u w:val="none"/>
    </w:rPr>
  </w:style>
  <w:style w:type="character" w:customStyle="1" w:styleId="font81">
    <w:name w:val="font81"/>
    <w:basedOn w:val="a0"/>
    <w:qFormat/>
    <w:rsid w:val="00C66181"/>
    <w:rPr>
      <w:rFonts w:ascii="微软雅黑" w:eastAsia="微软雅黑" w:hAnsi="微软雅黑" w:cs="微软雅黑" w:hint="eastAsia"/>
      <w:color w:val="000000"/>
      <w:sz w:val="18"/>
      <w:szCs w:val="18"/>
      <w:u w:val="none"/>
    </w:rPr>
  </w:style>
  <w:style w:type="character" w:customStyle="1" w:styleId="font01">
    <w:name w:val="font01"/>
    <w:basedOn w:val="a0"/>
    <w:qFormat/>
    <w:rsid w:val="00C66181"/>
    <w:rPr>
      <w:rFonts w:ascii="Times New Roman" w:hAnsi="Times New Roman" w:cs="Times New Roman" w:hint="default"/>
      <w:color w:val="000000"/>
      <w:sz w:val="18"/>
      <w:szCs w:val="18"/>
      <w:u w:val="none"/>
    </w:rPr>
  </w:style>
  <w:style w:type="character" w:customStyle="1" w:styleId="Char0">
    <w:name w:val="页眉 Char"/>
    <w:basedOn w:val="a0"/>
    <w:link w:val="a4"/>
    <w:qFormat/>
    <w:rsid w:val="00C66181"/>
    <w:rPr>
      <w:rFonts w:asciiTheme="minorHAnsi" w:eastAsiaTheme="minorEastAsia" w:hAnsiTheme="minorHAnsi" w:cstheme="minorBidi"/>
      <w:kern w:val="2"/>
      <w:sz w:val="18"/>
      <w:szCs w:val="18"/>
    </w:rPr>
  </w:style>
  <w:style w:type="character" w:customStyle="1" w:styleId="Char">
    <w:name w:val="页脚 Char"/>
    <w:basedOn w:val="a0"/>
    <w:link w:val="a3"/>
    <w:qFormat/>
    <w:rsid w:val="00C6618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16</cp:revision>
  <dcterms:created xsi:type="dcterms:W3CDTF">2020-09-03T16:28:00Z</dcterms:created>
  <dcterms:modified xsi:type="dcterms:W3CDTF">2023-03-21T02:47:00Z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32F492A2BD0AACD7EFC41163860DDD3D</vt:lpwstr>
  </property>
</Properties>
</file>